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DEF" w:rsidRPr="000271A8" w:rsidRDefault="000271A8" w:rsidP="000271A8">
      <w:pPr>
        <w:pStyle w:val="Heading1"/>
      </w:pPr>
      <w:bookmarkStart w:id="0" w:name="_GoBack"/>
      <w:bookmarkEnd w:id="0"/>
      <w:r>
        <w:t xml:space="preserve">Literacy Design Collaborative </w:t>
      </w:r>
      <w:r w:rsidR="00F4458C">
        <w:t>Informational/Explanatory</w:t>
      </w:r>
      <w:r w:rsidR="00947DEF">
        <w:t xml:space="preserve"> Module</w:t>
      </w:r>
    </w:p>
    <w:p w:rsidR="00755398" w:rsidRPr="00CB0346" w:rsidRDefault="00755398" w:rsidP="00755398">
      <w:pPr>
        <w:pStyle w:val="Heading1"/>
        <w:rPr>
          <w:sz w:val="28"/>
          <w:szCs w:val="28"/>
        </w:rPr>
      </w:pPr>
      <w:r>
        <w:rPr>
          <w:sz w:val="28"/>
          <w:szCs w:val="28"/>
        </w:rPr>
        <w:t>Information Sheet</w:t>
      </w:r>
      <w:r w:rsidRPr="00CB0346">
        <w:rPr>
          <w:sz w:val="28"/>
          <w:szCs w:val="28"/>
        </w:rPr>
        <w:t xml:space="preserve"> </w:t>
      </w:r>
    </w:p>
    <w:p w:rsidR="00755398" w:rsidRDefault="00755398" w:rsidP="00755398"/>
    <w:p w:rsidR="00755398" w:rsidRPr="009A23EB" w:rsidRDefault="00755398" w:rsidP="00755398"/>
    <w:tbl>
      <w:tblPr>
        <w:tblW w:w="0" w:type="auto"/>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0271A8">
        <w:tc>
          <w:tcPr>
            <w:tcW w:w="13068" w:type="dxa"/>
            <w:tcBorders>
              <w:top w:val="single" w:sz="4" w:space="0" w:color="A28E6A"/>
              <w:bottom w:val="single" w:sz="4" w:space="0" w:color="A28E6A"/>
            </w:tcBorders>
          </w:tcPr>
          <w:p w:rsidR="00755398" w:rsidRPr="00BC659A" w:rsidRDefault="00755398" w:rsidP="0036562A">
            <w:pPr>
              <w:rPr>
                <w:rFonts w:cs="Arial"/>
                <w:b/>
                <w:color w:val="FF6600"/>
                <w:sz w:val="22"/>
                <w:szCs w:val="22"/>
              </w:rPr>
            </w:pPr>
            <w:r w:rsidRPr="00BC659A">
              <w:rPr>
                <w:rFonts w:cs="Arial"/>
                <w:b/>
                <w:sz w:val="22"/>
                <w:szCs w:val="22"/>
              </w:rPr>
              <w:t xml:space="preserve">Module Title: </w:t>
            </w:r>
            <w:r w:rsidR="00513E45">
              <w:rPr>
                <w:rFonts w:cs="Arial"/>
                <w:sz w:val="22"/>
                <w:szCs w:val="22"/>
              </w:rPr>
              <w:t xml:space="preserve"> </w:t>
            </w:r>
            <w:r w:rsidR="0036562A">
              <w:rPr>
                <w:rFonts w:cs="Arial"/>
                <w:sz w:val="22"/>
                <w:szCs w:val="22"/>
              </w:rPr>
              <w:t>Succeeding in Middle School</w:t>
            </w: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8C7F4D">
        <w:trPr>
          <w:trHeight w:val="1547"/>
        </w:trPr>
        <w:tc>
          <w:tcPr>
            <w:tcW w:w="13068" w:type="dxa"/>
            <w:tcBorders>
              <w:top w:val="single" w:sz="4" w:space="0" w:color="A28E6A"/>
              <w:bottom w:val="single" w:sz="4" w:space="0" w:color="A28E6A"/>
            </w:tcBorders>
          </w:tcPr>
          <w:p w:rsidR="00755398" w:rsidRPr="00BC659A" w:rsidRDefault="00755398" w:rsidP="00755398">
            <w:pPr>
              <w:rPr>
                <w:rFonts w:cs="Arial"/>
                <w:b/>
                <w:sz w:val="22"/>
                <w:szCs w:val="22"/>
              </w:rPr>
            </w:pPr>
            <w:r w:rsidRPr="00BC659A">
              <w:rPr>
                <w:rFonts w:cs="Arial"/>
                <w:b/>
                <w:sz w:val="22"/>
                <w:szCs w:val="22"/>
              </w:rPr>
              <w:t xml:space="preserve">Module Description (overview): </w:t>
            </w:r>
          </w:p>
          <w:p w:rsidR="00755398" w:rsidRPr="00BC659A" w:rsidRDefault="00513E45" w:rsidP="00513E45">
            <w:pPr>
              <w:rPr>
                <w:rFonts w:cs="Arial"/>
                <w:b/>
                <w:sz w:val="22"/>
                <w:szCs w:val="22"/>
              </w:rPr>
            </w:pPr>
            <w:r>
              <w:rPr>
                <w:rFonts w:cs="Arial"/>
                <w:sz w:val="22"/>
                <w:szCs w:val="22"/>
              </w:rPr>
              <w:t xml:space="preserve">This module </w:t>
            </w:r>
            <w:r w:rsidR="0036562A">
              <w:rPr>
                <w:rFonts w:cs="Arial"/>
                <w:sz w:val="22"/>
                <w:szCs w:val="22"/>
              </w:rPr>
              <w:t>introduces 8</w:t>
            </w:r>
            <w:r w:rsidR="0036562A" w:rsidRPr="0036562A">
              <w:rPr>
                <w:rFonts w:cs="Arial"/>
                <w:sz w:val="22"/>
                <w:szCs w:val="22"/>
                <w:vertAlign w:val="superscript"/>
              </w:rPr>
              <w:t>th</w:t>
            </w:r>
            <w:r w:rsidR="0036562A">
              <w:rPr>
                <w:rFonts w:cs="Arial"/>
                <w:sz w:val="22"/>
                <w:szCs w:val="22"/>
              </w:rPr>
              <w:t xml:space="preserve"> grade students to emotional intelligence and teen leadership by having them write an advice letter to incoming 6</w:t>
            </w:r>
            <w:r w:rsidR="0036562A" w:rsidRPr="0036562A">
              <w:rPr>
                <w:rFonts w:cs="Arial"/>
                <w:sz w:val="22"/>
                <w:szCs w:val="22"/>
                <w:vertAlign w:val="superscript"/>
              </w:rPr>
              <w:t>th</w:t>
            </w:r>
            <w:r w:rsidR="0036562A">
              <w:rPr>
                <w:rFonts w:cs="Arial"/>
                <w:sz w:val="22"/>
                <w:szCs w:val="22"/>
              </w:rPr>
              <w:t xml:space="preserve"> graders.  The intent of the module is to engage graduating middle school students in the emotional intelligence they sometimes seem to ignore by having them read about it, reflect on their own emotional intelligence, and offer sound advice for incoming 6</w:t>
            </w:r>
            <w:r w:rsidR="0036562A" w:rsidRPr="0036562A">
              <w:rPr>
                <w:rFonts w:cs="Arial"/>
                <w:sz w:val="22"/>
                <w:szCs w:val="22"/>
                <w:vertAlign w:val="superscript"/>
              </w:rPr>
              <w:t>th</w:t>
            </w:r>
            <w:r w:rsidR="0036562A">
              <w:rPr>
                <w:rFonts w:cs="Arial"/>
                <w:sz w:val="22"/>
                <w:szCs w:val="22"/>
              </w:rPr>
              <w:t xml:space="preserve"> graders.  </w:t>
            </w: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5868"/>
        <w:gridCol w:w="7200"/>
      </w:tblGrid>
      <w:tr w:rsidR="000271A8" w:rsidRPr="00BC659A" w:rsidTr="003C3456">
        <w:tc>
          <w:tcPr>
            <w:tcW w:w="5868"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Template Task (include number, type, level)</w:t>
            </w:r>
          </w:p>
        </w:tc>
        <w:tc>
          <w:tcPr>
            <w:tcW w:w="7200"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Teaching Task</w:t>
            </w:r>
          </w:p>
        </w:tc>
      </w:tr>
      <w:tr w:rsidR="000271A8" w:rsidRPr="00BC659A" w:rsidTr="003C3456">
        <w:tc>
          <w:tcPr>
            <w:tcW w:w="5868" w:type="dxa"/>
          </w:tcPr>
          <w:p w:rsidR="00755398" w:rsidRPr="00BC659A" w:rsidRDefault="00881AE3" w:rsidP="00755398">
            <w:pPr>
              <w:rPr>
                <w:rFonts w:cs="Arial"/>
                <w:sz w:val="22"/>
                <w:szCs w:val="22"/>
              </w:rPr>
            </w:pPr>
            <w:r>
              <w:rPr>
                <w:rFonts w:cs="Calibri"/>
                <w:b/>
                <w:sz w:val="22"/>
                <w:szCs w:val="22"/>
              </w:rPr>
              <w:t>Task 12:</w:t>
            </w:r>
            <w:r>
              <w:rPr>
                <w:rFonts w:cs="Calibri"/>
                <w:sz w:val="22"/>
                <w:szCs w:val="22"/>
              </w:rPr>
              <w:t xml:space="preserve"> [Insert question] After reading ________ (literature or informational texts), write ________ (essay, report, or substitute) that defines ________ (term or concept) and explains ________ (content).  Support your discussion with evidence from the text(s).  </w:t>
            </w:r>
            <w:r>
              <w:rPr>
                <w:rFonts w:cs="Calibri"/>
                <w:b/>
                <w:sz w:val="22"/>
                <w:szCs w:val="22"/>
              </w:rPr>
              <w:t xml:space="preserve">L2 </w:t>
            </w:r>
            <w:r>
              <w:rPr>
                <w:rFonts w:cs="Calibri"/>
                <w:sz w:val="22"/>
                <w:szCs w:val="22"/>
              </w:rPr>
              <w:t>What ________ (conclusions or implications) can you draw?</w:t>
            </w:r>
            <w:r>
              <w:rPr>
                <w:rFonts w:cs="Calibri"/>
                <w:b/>
                <w:sz w:val="22"/>
                <w:szCs w:val="22"/>
              </w:rPr>
              <w:t xml:space="preserve"> (Informational or Explanatory/Definition)</w:t>
            </w:r>
          </w:p>
        </w:tc>
        <w:tc>
          <w:tcPr>
            <w:tcW w:w="7200" w:type="dxa"/>
          </w:tcPr>
          <w:p w:rsidR="00755398" w:rsidRPr="00881AE3" w:rsidRDefault="00881AE3" w:rsidP="00541EE9">
            <w:pPr>
              <w:rPr>
                <w:rFonts w:cs="Arial"/>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reading </w:t>
            </w:r>
            <w:r w:rsidRPr="00881AE3">
              <w:rPr>
                <w:sz w:val="22"/>
                <w:szCs w:val="22"/>
                <w:u w:val="single"/>
              </w:rPr>
              <w:t xml:space="preserve"> Unit 3, stories related to emotional intelligence</w:t>
            </w:r>
            <w:r w:rsidR="00876DF6">
              <w:rPr>
                <w:sz w:val="22"/>
                <w:szCs w:val="22"/>
                <w:u w:val="single"/>
              </w:rPr>
              <w:t>,</w:t>
            </w:r>
            <w:r w:rsidRPr="00881AE3">
              <w:rPr>
                <w:sz w:val="22"/>
                <w:szCs w:val="22"/>
                <w:u w:val="single"/>
              </w:rPr>
              <w:t xml:space="preserv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tc>
      </w:tr>
    </w:tbl>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Grade(s)/Level: </w:t>
      </w:r>
      <w:r w:rsidR="00513E45">
        <w:rPr>
          <w:sz w:val="22"/>
          <w:szCs w:val="22"/>
        </w:rPr>
        <w:t>8</w:t>
      </w:r>
      <w:r w:rsidR="00513E45" w:rsidRPr="00513E45">
        <w:rPr>
          <w:sz w:val="22"/>
          <w:szCs w:val="22"/>
          <w:vertAlign w:val="superscript"/>
        </w:rPr>
        <w:t>th</w:t>
      </w:r>
      <w:r w:rsidR="00513E45">
        <w:rPr>
          <w:sz w:val="22"/>
          <w:szCs w:val="22"/>
        </w:rPr>
        <w:t xml:space="preserve"> </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Discipline: </w:t>
      </w:r>
      <w:r w:rsidR="00513E45">
        <w:rPr>
          <w:sz w:val="22"/>
          <w:szCs w:val="22"/>
        </w:rPr>
        <w:t>Career and Technical Education</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Course: </w:t>
      </w:r>
      <w:r w:rsidR="00513E45">
        <w:rPr>
          <w:sz w:val="22"/>
          <w:szCs w:val="22"/>
        </w:rPr>
        <w:t>Business/Leadership</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Author(s):  </w:t>
      </w:r>
      <w:r w:rsidR="00513E45">
        <w:rPr>
          <w:sz w:val="22"/>
          <w:szCs w:val="22"/>
        </w:rPr>
        <w:t>Becky Navarro</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Contact information: </w:t>
      </w:r>
      <w:hyperlink r:id="rId9" w:history="1">
        <w:r w:rsidR="00513E45" w:rsidRPr="00E77CA2">
          <w:rPr>
            <w:rStyle w:val="Hyperlink"/>
            <w:sz w:val="22"/>
            <w:szCs w:val="22"/>
          </w:rPr>
          <w:t>bnavarro@elisd.org</w:t>
        </w:r>
      </w:hyperlink>
      <w:r w:rsidR="00513E45">
        <w:rPr>
          <w:sz w:val="22"/>
          <w:szCs w:val="22"/>
        </w:rPr>
        <w:t xml:space="preserve"> </w:t>
      </w:r>
    </w:p>
    <w:p w:rsidR="00755398" w:rsidRPr="00CB0346" w:rsidRDefault="00755398" w:rsidP="000D7919">
      <w:pPr>
        <w:pStyle w:val="Heading1"/>
        <w:jc w:val="left"/>
        <w:rPr>
          <w:sz w:val="28"/>
          <w:szCs w:val="28"/>
        </w:rPr>
      </w:pPr>
      <w:r w:rsidRPr="00BC659A">
        <w:rPr>
          <w:b w:val="0"/>
          <w:sz w:val="22"/>
          <w:szCs w:val="22"/>
        </w:rPr>
        <w:br w:type="page"/>
      </w:r>
      <w:r>
        <w:rPr>
          <w:sz w:val="28"/>
          <w:szCs w:val="28"/>
        </w:rPr>
        <w:lastRenderedPageBreak/>
        <w:t>Section 1:</w:t>
      </w:r>
      <w:r w:rsidRPr="00CB0346">
        <w:rPr>
          <w:sz w:val="28"/>
          <w:szCs w:val="28"/>
        </w:rPr>
        <w:t xml:space="preserve"> What </w:t>
      </w:r>
      <w:r>
        <w:rPr>
          <w:sz w:val="28"/>
          <w:szCs w:val="28"/>
        </w:rPr>
        <w:t>Task</w:t>
      </w:r>
      <w:r w:rsidRPr="00CB0346">
        <w:rPr>
          <w:sz w:val="28"/>
          <w:szCs w:val="28"/>
        </w:rPr>
        <w:t>?</w:t>
      </w:r>
    </w:p>
    <w:p w:rsidR="00755398" w:rsidRDefault="00755398" w:rsidP="00755398">
      <w:pPr>
        <w:pStyle w:val="Heading1"/>
        <w:rPr>
          <w:rFonts w:ascii="Gill Sans MT" w:hAnsi="Gill Sans MT"/>
          <w:sz w:val="24"/>
          <w:szCs w:val="24"/>
        </w:rPr>
      </w:pPr>
      <w:r w:rsidRPr="00CB0346">
        <w:rPr>
          <w:rFonts w:ascii="Gill Sans MT" w:hAnsi="Gill Sans MT"/>
          <w:sz w:val="24"/>
          <w:szCs w:val="24"/>
        </w:rPr>
        <w:t>What task sets clear, measurable goals for learning?</w:t>
      </w:r>
    </w:p>
    <w:p w:rsidR="00755398" w:rsidRPr="00BC659A" w:rsidRDefault="00755398" w:rsidP="00755398">
      <w:pPr>
        <w:jc w:val="center"/>
        <w:rPr>
          <w:b/>
          <w:sz w:val="22"/>
          <w:szCs w:val="22"/>
        </w:rPr>
      </w:pPr>
    </w:p>
    <w:p w:rsidR="00755398" w:rsidRDefault="00755398" w:rsidP="00755398">
      <w:pPr>
        <w:rPr>
          <w:b/>
          <w:sz w:val="22"/>
          <w:szCs w:val="22"/>
        </w:rPr>
      </w:pPr>
    </w:p>
    <w:p w:rsidR="00755398" w:rsidRPr="009A33EB" w:rsidRDefault="007F58F2" w:rsidP="00755398">
      <w:pPr>
        <w:rPr>
          <w:b/>
          <w:sz w:val="22"/>
          <w:szCs w:val="22"/>
        </w:rPr>
      </w:pPr>
      <w:r>
        <w:rPr>
          <w:b/>
          <w:sz w:val="22"/>
          <w:szCs w:val="22"/>
        </w:rPr>
        <w:t xml:space="preserve">A. </w:t>
      </w:r>
      <w:r w:rsidR="00755398" w:rsidRPr="00BC659A">
        <w:rPr>
          <w:b/>
          <w:sz w:val="22"/>
          <w:szCs w:val="22"/>
        </w:rPr>
        <w:t>Template task (include number, type, level)</w:t>
      </w:r>
      <w:r w:rsidR="00755398">
        <w:rPr>
          <w:b/>
          <w:sz w:val="22"/>
          <w:szCs w:val="22"/>
        </w:rPr>
        <w:t xml:space="preserve">: </w:t>
      </w:r>
      <w:r w:rsidR="00755398">
        <w:rPr>
          <w:sz w:val="22"/>
          <w:szCs w:val="22"/>
        </w:rPr>
        <w:t xml:space="preserve">Insert the </w:t>
      </w:r>
      <w:r w:rsidR="00E97BA5">
        <w:rPr>
          <w:sz w:val="22"/>
          <w:szCs w:val="22"/>
        </w:rPr>
        <w:t>LDC</w:t>
      </w:r>
      <w:r w:rsidR="00755398">
        <w:rPr>
          <w:sz w:val="22"/>
          <w:szCs w:val="22"/>
        </w:rPr>
        <w:t xml:space="preserve"> template task you selected exactly as it is worded.</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0"/>
      </w:tblGrid>
      <w:tr w:rsidR="00755398" w:rsidRPr="00BC659A" w:rsidTr="007F58F2">
        <w:tc>
          <w:tcPr>
            <w:tcW w:w="12510" w:type="dxa"/>
            <w:tcBorders>
              <w:top w:val="single" w:sz="4" w:space="0" w:color="A28E6A"/>
              <w:left w:val="single" w:sz="4" w:space="0" w:color="A28E6A"/>
              <w:bottom w:val="single" w:sz="4" w:space="0" w:color="A28E6A"/>
              <w:right w:val="single" w:sz="4" w:space="0" w:color="A28E6A"/>
            </w:tcBorders>
          </w:tcPr>
          <w:p w:rsidR="00755398" w:rsidRPr="00BC659A" w:rsidRDefault="00881AE3" w:rsidP="00DD1717">
            <w:pPr>
              <w:rPr>
                <w:b/>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reading </w:t>
            </w:r>
            <w:r w:rsidRPr="00881AE3">
              <w:rPr>
                <w:sz w:val="22"/>
                <w:szCs w:val="22"/>
                <w:u w:val="single"/>
              </w:rPr>
              <w:t xml:space="preserve"> Unit 3, stories related to emotional intelligence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tc>
      </w:tr>
    </w:tbl>
    <w:p w:rsidR="00755398" w:rsidRDefault="00755398" w:rsidP="00755398">
      <w:pPr>
        <w:ind w:left="720"/>
        <w:rPr>
          <w:b/>
          <w:sz w:val="22"/>
          <w:szCs w:val="22"/>
        </w:rPr>
      </w:pPr>
    </w:p>
    <w:p w:rsidR="00F9458B" w:rsidRPr="00BC659A" w:rsidRDefault="00F9458B" w:rsidP="00755398">
      <w:pPr>
        <w:ind w:left="720"/>
        <w:rPr>
          <w:b/>
          <w:sz w:val="22"/>
          <w:szCs w:val="22"/>
        </w:rPr>
      </w:pPr>
    </w:p>
    <w:p w:rsidR="00755398" w:rsidRDefault="007F58F2" w:rsidP="006872B3">
      <w:pPr>
        <w:tabs>
          <w:tab w:val="left" w:pos="5985"/>
        </w:tabs>
        <w:ind w:left="90" w:hanging="90"/>
        <w:rPr>
          <w:b/>
          <w:sz w:val="22"/>
          <w:szCs w:val="22"/>
        </w:rPr>
      </w:pPr>
      <w:r>
        <w:rPr>
          <w:b/>
          <w:sz w:val="22"/>
          <w:szCs w:val="22"/>
        </w:rPr>
        <w:t xml:space="preserve">B. </w:t>
      </w:r>
      <w:r w:rsidR="00755398" w:rsidRPr="00BC659A">
        <w:rPr>
          <w:b/>
          <w:sz w:val="22"/>
          <w:szCs w:val="22"/>
        </w:rPr>
        <w:t>Standards</w:t>
      </w:r>
      <w:r w:rsidR="00755398">
        <w:rPr>
          <w:b/>
          <w:sz w:val="22"/>
          <w:szCs w:val="22"/>
        </w:rPr>
        <w:t xml:space="preserve">: </w:t>
      </w:r>
      <w:r w:rsidR="00A07212">
        <w:rPr>
          <w:sz w:val="22"/>
          <w:szCs w:val="22"/>
        </w:rPr>
        <w:t>The Literacy Design Collaborative has already identified the CCSS “built in” to all Informational or Explanatory Tasks. Please select which (if any) “When Appropriate” Common Core State Standards are included in the Informational or Explanatory task/module you developed.</w:t>
      </w:r>
    </w:p>
    <w:p w:rsidR="00A97658" w:rsidRDefault="00A97658" w:rsidP="006872B3">
      <w:pPr>
        <w:tabs>
          <w:tab w:val="left" w:pos="5985"/>
        </w:tabs>
        <w:ind w:left="90" w:hanging="90"/>
        <w:rPr>
          <w:b/>
          <w:sz w:val="22"/>
          <w:szCs w:val="22"/>
        </w:rPr>
      </w:pPr>
    </w:p>
    <w:p w:rsidR="00F9458B" w:rsidRDefault="00F9458B" w:rsidP="006872B3">
      <w:pPr>
        <w:tabs>
          <w:tab w:val="left" w:pos="5985"/>
        </w:tabs>
        <w:ind w:left="90" w:hanging="90"/>
        <w:rPr>
          <w:b/>
          <w:sz w:val="22"/>
          <w:szCs w:val="22"/>
        </w:rPr>
      </w:pPr>
    </w:p>
    <w:p w:rsidR="00F9458B" w:rsidRDefault="00F9458B" w:rsidP="00A07212">
      <w:pPr>
        <w:tabs>
          <w:tab w:val="left" w:pos="5985"/>
        </w:tabs>
        <w:rPr>
          <w:b/>
          <w:sz w:val="22"/>
          <w:szCs w:val="22"/>
        </w:rPr>
      </w:pPr>
    </w:p>
    <w:p w:rsidR="00A07212" w:rsidRDefault="00A07212" w:rsidP="00A07212">
      <w:pPr>
        <w:tabs>
          <w:tab w:val="left" w:pos="5985"/>
        </w:tabs>
        <w:rPr>
          <w:b/>
          <w:sz w:val="22"/>
          <w:szCs w:val="22"/>
        </w:rPr>
      </w:pPr>
    </w:p>
    <w:p w:rsidR="00A07212" w:rsidRDefault="00A07212" w:rsidP="00A07212">
      <w:pPr>
        <w:tabs>
          <w:tab w:val="left" w:pos="5985"/>
        </w:tabs>
        <w:rPr>
          <w:b/>
          <w:sz w:val="22"/>
          <w:szCs w:val="22"/>
        </w:rPr>
      </w:pPr>
    </w:p>
    <w:p w:rsidR="00A97658" w:rsidRPr="006872B3" w:rsidRDefault="00A97658" w:rsidP="00A97658">
      <w:pPr>
        <w:rPr>
          <w:rFonts w:ascii="Gils Sans MT" w:hAnsi="Gils Sans MT"/>
          <w:color w:val="808080"/>
          <w:sz w:val="20"/>
          <w:szCs w:val="20"/>
        </w:rPr>
      </w:pPr>
      <w:r>
        <w:rPr>
          <w:i/>
          <w:sz w:val="22"/>
          <w:szCs w:val="22"/>
        </w:rPr>
        <w:t>Common Core State Standards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340"/>
        <w:gridCol w:w="6988"/>
      </w:tblGrid>
      <w:tr w:rsidR="00A97658" w:rsidRPr="00A41EAF" w:rsidTr="00A449D1">
        <w:tc>
          <w:tcPr>
            <w:tcW w:w="14328" w:type="dxa"/>
            <w:gridSpan w:val="2"/>
            <w:shd w:val="clear" w:color="auto" w:fill="948A54"/>
          </w:tcPr>
          <w:p w:rsidR="00A97658" w:rsidRPr="0093255D" w:rsidRDefault="00A97658" w:rsidP="00A449D1">
            <w:pPr>
              <w:spacing w:before="20" w:after="20"/>
              <w:ind w:left="72" w:right="72"/>
              <w:jc w:val="center"/>
              <w:rPr>
                <w:b/>
                <w:caps/>
                <w:color w:val="FFFFFF"/>
                <w:sz w:val="20"/>
                <w:szCs w:val="20"/>
              </w:rPr>
            </w:pPr>
            <w:r w:rsidRPr="0093255D">
              <w:rPr>
                <w:b/>
                <w:caps/>
                <w:color w:val="FFFFFF"/>
                <w:sz w:val="20"/>
                <w:szCs w:val="20"/>
              </w:rPr>
              <w:t>READING Standards for Informational or eXpLanAtory</w:t>
            </w:r>
          </w:p>
        </w:tc>
      </w:tr>
      <w:tr w:rsidR="00A97658" w:rsidRPr="00A41EAF" w:rsidTr="00A449D1">
        <w:tc>
          <w:tcPr>
            <w:tcW w:w="7340"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“Built In” Reading Standards</w:t>
            </w:r>
          </w:p>
        </w:tc>
        <w:tc>
          <w:tcPr>
            <w:tcW w:w="6988"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“When Appropriate” Reading (applicable in black)</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 Read closely to determine what the text says explicitly and to make logical inferences from it; cite specific textual evidence when writing or speaking to support conclusions drawn from the te</w:t>
            </w:r>
            <w:r>
              <w:rPr>
                <w:sz w:val="22"/>
                <w:szCs w:val="22"/>
              </w:rPr>
              <w:t>x</w:t>
            </w:r>
            <w:r w:rsidRPr="0093255D">
              <w:rPr>
                <w:sz w:val="22"/>
                <w:szCs w:val="22"/>
              </w:rPr>
              <w:t>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3- Analyze how and why individuals, events, and ideas develop and interact over the course of a text.</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2- Determine central ideas or themes of a text and analyze their development; summarize the key supporting details and ideas.</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5- Analyze the structure of texts, including how specific sentences, paragraphs, and larger portions of the text (e.g. a section, chapter, scene, or stanza) relate to each other and the whole.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 xml:space="preserve">4- Interpret words and phrases as they are used in a text, including determining technical, connotative, and figurative meanings, and analyze how specific word choices shape meaning or tone. </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7- Integrate and evaluate content presented in diverse formats and media, including visually and quantitatively, as well as in words.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lastRenderedPageBreak/>
              <w:t>6- Assess how point of view or purpose shapes the content and style of a text.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8- Delineate and evaluate the argument and specific claims in a text, including the validity of the reasoning as well as the relevance and sufficiency of the evidence.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10- Read and comprehend complex literary and informational texts independently and proficiently.</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9- Analyze how two or more texts address similar themes or topics in order to build knowledge or to compare the approaches the authors take.</w:t>
            </w:r>
          </w:p>
        </w:tc>
      </w:tr>
      <w:tr w:rsidR="00A97658" w:rsidRPr="00A41EAF" w:rsidTr="00A449D1">
        <w:tc>
          <w:tcPr>
            <w:tcW w:w="14328" w:type="dxa"/>
            <w:gridSpan w:val="2"/>
            <w:shd w:val="clear" w:color="auto" w:fill="948A54"/>
          </w:tcPr>
          <w:p w:rsidR="00A97658" w:rsidRPr="0093255D" w:rsidRDefault="00A97658" w:rsidP="00A449D1">
            <w:pPr>
              <w:spacing w:before="20" w:after="20"/>
              <w:ind w:right="72"/>
              <w:jc w:val="center"/>
              <w:rPr>
                <w:b/>
                <w:color w:val="FFFFFF"/>
                <w:sz w:val="20"/>
                <w:szCs w:val="20"/>
              </w:rPr>
            </w:pPr>
            <w:r w:rsidRPr="0093255D">
              <w:rPr>
                <w:b/>
                <w:color w:val="FFFFFF"/>
                <w:sz w:val="20"/>
                <w:szCs w:val="20"/>
              </w:rPr>
              <w:t>WRITING STANDARDS FOR INFORMATIONAL OR EXPLANATORY</w:t>
            </w:r>
          </w:p>
        </w:tc>
      </w:tr>
      <w:tr w:rsidR="00A97658" w:rsidRPr="00A41EAF" w:rsidTr="00A449D1">
        <w:tc>
          <w:tcPr>
            <w:tcW w:w="7340"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“Built In” Writing Standards</w:t>
            </w:r>
          </w:p>
        </w:tc>
        <w:tc>
          <w:tcPr>
            <w:tcW w:w="6988"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“When Appropriate” Writing Standards (applicable in black)</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2- Write informative/explanatory texts to examine and convey complex ideas and information clearly and accurately through the effective selection, organization, and analysis of content.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1- Write arguments to support claims in an analysis of substantive topics or texts, using valid reasoning and relevant and sufficient evidence.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4- Produce clear and coherent writing in which the development, organization, and style are appropriate to task, purpose, and audience.</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3 - Write narratives to develop real or imagined experiences or events using effective technique, well-chosen details, and well-structured event sequences.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5- Develop and strengthen writing as needed by planning, revising, editing, rewriting, or trying a new approach.</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6 - Use technology, including the Internet, to produce and publish writing and to interact and collaborate with others.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9- Draw evidence from literary or informational texts to support analysis, reflection, and research.</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7 - Conduct short as well as more sustained research projects based on focused questions, demonstrating understanding of the subject under investigation.</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10- Write routinely over extended time frames (time for research, reflection, and revision) and shorter time frames (a single sitting or a day or two) for a range of tasks, purposes, and audience.</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8- Gather relevant information from multiple print and digital sources, assess the credibility and accuracy of each source, and integrate the information while avoiding plagiarism.</w:t>
            </w:r>
          </w:p>
        </w:tc>
      </w:tr>
    </w:tbl>
    <w:p w:rsidR="00A97658" w:rsidRDefault="00A97658" w:rsidP="00755398">
      <w:pPr>
        <w:ind w:firstLine="720"/>
        <w:rPr>
          <w:rFonts w:cs="Arial"/>
          <w:i/>
          <w:sz w:val="22"/>
          <w:szCs w:val="22"/>
        </w:rPr>
      </w:pPr>
    </w:p>
    <w:p w:rsidR="00A97658" w:rsidRDefault="00A97658" w:rsidP="00755398">
      <w:pPr>
        <w:ind w:firstLine="720"/>
        <w:rPr>
          <w:rFonts w:cs="Arial"/>
          <w:i/>
          <w:sz w:val="22"/>
          <w:szCs w:val="22"/>
        </w:rPr>
      </w:pPr>
    </w:p>
    <w:p w:rsidR="00A97658" w:rsidRDefault="00A97658" w:rsidP="00755398">
      <w:pPr>
        <w:ind w:firstLine="720"/>
        <w:rPr>
          <w:rFonts w:cs="Arial"/>
          <w:i/>
          <w:sz w:val="22"/>
          <w:szCs w:val="22"/>
        </w:rPr>
      </w:pPr>
    </w:p>
    <w:p w:rsidR="00755398" w:rsidRDefault="00755398" w:rsidP="00755398">
      <w:pPr>
        <w:ind w:firstLine="720"/>
        <w:rPr>
          <w:sz w:val="22"/>
          <w:szCs w:val="22"/>
        </w:rPr>
      </w:pPr>
      <w:r w:rsidRPr="009A33EB">
        <w:rPr>
          <w:i/>
          <w:sz w:val="22"/>
          <w:szCs w:val="22"/>
        </w:rPr>
        <w:t>Content Standards:</w:t>
      </w:r>
      <w:r w:rsidR="00A07212">
        <w:rPr>
          <w:sz w:val="22"/>
          <w:szCs w:val="22"/>
        </w:rPr>
        <w:t xml:space="preserve">  </w:t>
      </w:r>
      <w:r w:rsidR="00A07212" w:rsidRPr="00BC659A">
        <w:rPr>
          <w:sz w:val="22"/>
          <w:szCs w:val="22"/>
        </w:rPr>
        <w:t xml:space="preserve">Insert appropriate content standards as defined by your state/district. </w:t>
      </w:r>
      <w:r w:rsidR="00A07212">
        <w:rPr>
          <w:sz w:val="22"/>
          <w:szCs w:val="22"/>
        </w:rPr>
        <w:t>You can also include appropriate grade-level CCSS.</w:t>
      </w:r>
      <w:r w:rsidRPr="00BC659A">
        <w:rPr>
          <w:sz w:val="22"/>
          <w:szCs w:val="22"/>
        </w:rPr>
        <w:t xml:space="preserve"> </w:t>
      </w:r>
    </w:p>
    <w:tbl>
      <w:tblPr>
        <w:tblW w:w="12510" w:type="dxa"/>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1710"/>
        <w:gridCol w:w="10800"/>
      </w:tblGrid>
      <w:tr w:rsidR="00755398" w:rsidRPr="00237E58" w:rsidTr="00A64D81">
        <w:tc>
          <w:tcPr>
            <w:tcW w:w="1710" w:type="dxa"/>
            <w:shd w:val="clear" w:color="auto" w:fill="A28E6A"/>
          </w:tcPr>
          <w:p w:rsidR="00755398" w:rsidRPr="00E1099B" w:rsidRDefault="00755398" w:rsidP="007F58F2">
            <w:pPr>
              <w:jc w:val="center"/>
              <w:rPr>
                <w:color w:val="FFFFFF"/>
                <w:sz w:val="22"/>
                <w:szCs w:val="22"/>
              </w:rPr>
            </w:pPr>
            <w:r w:rsidRPr="00E1099B">
              <w:rPr>
                <w:rFonts w:cs="Arial"/>
                <w:b/>
                <w:color w:val="FFFFFF"/>
                <w:sz w:val="22"/>
                <w:szCs w:val="22"/>
              </w:rPr>
              <w:t>Number</w:t>
            </w:r>
          </w:p>
        </w:tc>
        <w:tc>
          <w:tcPr>
            <w:tcW w:w="10800" w:type="dxa"/>
            <w:shd w:val="clear" w:color="auto" w:fill="A28E6A"/>
          </w:tcPr>
          <w:p w:rsidR="00755398" w:rsidRPr="00E1099B" w:rsidRDefault="00755398" w:rsidP="00755398">
            <w:pPr>
              <w:jc w:val="center"/>
              <w:rPr>
                <w:color w:val="FFFFFF"/>
                <w:sz w:val="22"/>
                <w:szCs w:val="22"/>
              </w:rPr>
            </w:pPr>
            <w:r w:rsidRPr="00E1099B">
              <w:rPr>
                <w:rFonts w:cs="Arial"/>
                <w:b/>
                <w:color w:val="FFFFFF"/>
                <w:sz w:val="22"/>
                <w:szCs w:val="22"/>
              </w:rPr>
              <w:t>Content Standard(s)</w:t>
            </w: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bl>
    <w:p w:rsidR="00755398" w:rsidRDefault="00755398" w:rsidP="00755398">
      <w:pPr>
        <w:ind w:firstLine="720"/>
        <w:rPr>
          <w:i/>
          <w:sz w:val="22"/>
          <w:szCs w:val="22"/>
        </w:rPr>
      </w:pPr>
    </w:p>
    <w:p w:rsidR="00755398" w:rsidRPr="00CE21B4" w:rsidRDefault="00755398" w:rsidP="00755398">
      <w:pPr>
        <w:ind w:firstLine="720"/>
        <w:rPr>
          <w:i/>
          <w:sz w:val="22"/>
          <w:szCs w:val="22"/>
        </w:rPr>
      </w:pPr>
      <w:r w:rsidRPr="00CE21B4">
        <w:rPr>
          <w:i/>
          <w:sz w:val="22"/>
          <w:szCs w:val="22"/>
        </w:rPr>
        <w:t xml:space="preserve">Content Standards Source: </w:t>
      </w:r>
    </w:p>
    <w:p w:rsidR="00755398" w:rsidRDefault="00755398" w:rsidP="00755398">
      <w:pPr>
        <w:rPr>
          <w:sz w:val="22"/>
          <w:szCs w:val="22"/>
        </w:rPr>
      </w:pPr>
      <w:r w:rsidRPr="00BC659A">
        <w:rPr>
          <w:sz w:val="22"/>
          <w:szCs w:val="22"/>
        </w:rPr>
        <w:t xml:space="preserve"> </w:t>
      </w:r>
    </w:p>
    <w:p w:rsidR="00755398" w:rsidRDefault="00755398" w:rsidP="00755398">
      <w:pPr>
        <w:rPr>
          <w:sz w:val="22"/>
          <w:szCs w:val="22"/>
        </w:rPr>
      </w:pPr>
    </w:p>
    <w:p w:rsidR="00755398" w:rsidRPr="00A05245" w:rsidRDefault="006872B3" w:rsidP="00A97658">
      <w:pPr>
        <w:rPr>
          <w:sz w:val="22"/>
          <w:szCs w:val="22"/>
        </w:rPr>
      </w:pPr>
      <w:r>
        <w:rPr>
          <w:sz w:val="22"/>
          <w:szCs w:val="22"/>
        </w:rPr>
        <w:br w:type="page"/>
      </w:r>
      <w:r w:rsidR="00806EAC">
        <w:rPr>
          <w:rFonts w:cs="Arial"/>
          <w:b/>
          <w:sz w:val="22"/>
          <w:szCs w:val="22"/>
        </w:rPr>
        <w:lastRenderedPageBreak/>
        <w:t xml:space="preserve">C. </w:t>
      </w:r>
      <w:r w:rsidR="00755398" w:rsidRPr="00E22A04">
        <w:rPr>
          <w:rFonts w:cs="Arial"/>
          <w:b/>
          <w:sz w:val="22"/>
          <w:szCs w:val="22"/>
        </w:rPr>
        <w:t xml:space="preserve">Teaching Task: </w:t>
      </w:r>
      <w:r w:rsidR="00755398">
        <w:rPr>
          <w:rFonts w:cs="Arial"/>
          <w:sz w:val="22"/>
          <w:szCs w:val="22"/>
        </w:rPr>
        <w:t>Design your teaching task.</w:t>
      </w:r>
      <w:r w:rsidR="005D5C89">
        <w:rPr>
          <w:rFonts w:cs="Arial"/>
          <w:sz w:val="22"/>
          <w:szCs w:val="22"/>
        </w:rPr>
        <w:t xml:space="preserve"> Fill in the blanks with the appropriate items.</w:t>
      </w:r>
      <w:r w:rsidR="00755398">
        <w:rPr>
          <w:rFonts w:cs="Arial"/>
          <w:i/>
          <w:sz w:val="22"/>
          <w:szCs w:val="22"/>
        </w:rPr>
        <w:t xml:space="preserve">  </w:t>
      </w:r>
    </w:p>
    <w:tbl>
      <w:tblPr>
        <w:tblW w:w="0" w:type="auto"/>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510"/>
      </w:tblGrid>
      <w:tr w:rsidR="00755398" w:rsidRPr="00BC659A" w:rsidTr="007F58F2">
        <w:tc>
          <w:tcPr>
            <w:tcW w:w="12510" w:type="dxa"/>
          </w:tcPr>
          <w:p w:rsidR="00755398" w:rsidRPr="00BC659A" w:rsidRDefault="00D33FB7" w:rsidP="00755398">
            <w:pPr>
              <w:rPr>
                <w:rFonts w:cs="Arial"/>
                <w:sz w:val="22"/>
                <w:szCs w:val="22"/>
              </w:rPr>
            </w:pPr>
            <w:r>
              <w:rPr>
                <w:rFonts w:cs="Arial"/>
                <w:sz w:val="22"/>
                <w:szCs w:val="22"/>
              </w:rPr>
              <w:t>Background to share with your students:</w:t>
            </w:r>
            <w:r w:rsidRPr="00BC659A">
              <w:rPr>
                <w:rFonts w:cs="Arial"/>
                <w:sz w:val="22"/>
                <w:szCs w:val="22"/>
              </w:rPr>
              <w:t xml:space="preserve"> </w:t>
            </w:r>
          </w:p>
          <w:p w:rsidR="00755398" w:rsidRPr="00BC659A" w:rsidRDefault="0036562A" w:rsidP="00755398">
            <w:pPr>
              <w:rPr>
                <w:rFonts w:cs="Arial"/>
                <w:sz w:val="22"/>
                <w:szCs w:val="22"/>
              </w:rPr>
            </w:pPr>
            <w:r>
              <w:rPr>
                <w:rFonts w:cs="Arial"/>
                <w:sz w:val="22"/>
                <w:szCs w:val="22"/>
              </w:rPr>
              <w:t>Sometimes we think intelligence is mostly academic learning and we don’t think much about other types of intelligence, This module will introduce you to a form of intelligence called emotion</w:t>
            </w:r>
            <w:r w:rsidR="008217C3">
              <w:rPr>
                <w:rFonts w:cs="Arial"/>
                <w:sz w:val="22"/>
                <w:szCs w:val="22"/>
              </w:rPr>
              <w:t>al intelligence and give you the opportunity to share your understanding of emotional intelligence, along with the life lessons you have learned in middle school, and share it with incoming 6</w:t>
            </w:r>
            <w:r w:rsidR="008217C3" w:rsidRPr="008217C3">
              <w:rPr>
                <w:rFonts w:cs="Arial"/>
                <w:sz w:val="22"/>
                <w:szCs w:val="22"/>
                <w:vertAlign w:val="superscript"/>
              </w:rPr>
              <w:t>th</w:t>
            </w:r>
            <w:r w:rsidR="008217C3">
              <w:rPr>
                <w:rFonts w:cs="Arial"/>
                <w:sz w:val="22"/>
                <w:szCs w:val="22"/>
              </w:rPr>
              <w:t xml:space="preserve"> grade students.  </w:t>
            </w:r>
          </w:p>
          <w:p w:rsidR="00755398" w:rsidRPr="00BC659A" w:rsidRDefault="00755398" w:rsidP="00755398">
            <w:pPr>
              <w:rPr>
                <w:rFonts w:cs="Arial"/>
                <w:sz w:val="22"/>
                <w:szCs w:val="22"/>
              </w:rPr>
            </w:pPr>
          </w:p>
          <w:p w:rsidR="00755398" w:rsidRDefault="00755398" w:rsidP="00755398">
            <w:pPr>
              <w:rPr>
                <w:rFonts w:cs="Arial"/>
                <w:sz w:val="22"/>
                <w:szCs w:val="22"/>
              </w:rPr>
            </w:pPr>
            <w:r w:rsidRPr="00BC659A">
              <w:rPr>
                <w:rFonts w:cs="Arial"/>
                <w:sz w:val="22"/>
                <w:szCs w:val="22"/>
              </w:rPr>
              <w:t xml:space="preserve">Prompt: </w:t>
            </w:r>
          </w:p>
          <w:p w:rsidR="00541EE9" w:rsidRDefault="00881AE3" w:rsidP="00755398">
            <w:pPr>
              <w:rPr>
                <w:rFonts w:cs="Calibri"/>
                <w:b/>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reading </w:t>
            </w:r>
            <w:r w:rsidRPr="00881AE3">
              <w:rPr>
                <w:sz w:val="22"/>
                <w:szCs w:val="22"/>
                <w:u w:val="single"/>
              </w:rPr>
              <w:t xml:space="preserve"> Unit 3, stories related to emotional intelligence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p w:rsidR="00541EE9" w:rsidRPr="00BC659A" w:rsidRDefault="00541EE9" w:rsidP="00755398">
            <w:pPr>
              <w:rPr>
                <w:rFonts w:cs="Arial"/>
                <w:sz w:val="22"/>
                <w:szCs w:val="22"/>
              </w:rPr>
            </w:pPr>
          </w:p>
          <w:p w:rsidR="006872B3" w:rsidRDefault="006872B3" w:rsidP="006872B3">
            <w:pPr>
              <w:rPr>
                <w:rFonts w:cs="Arial"/>
                <w:sz w:val="22"/>
                <w:szCs w:val="22"/>
              </w:rPr>
            </w:pPr>
            <w:r>
              <w:rPr>
                <w:rFonts w:cs="Arial"/>
                <w:sz w:val="22"/>
                <w:szCs w:val="22"/>
              </w:rPr>
              <w:t>Reading texts:</w:t>
            </w:r>
          </w:p>
          <w:p w:rsidR="00A83C04" w:rsidRDefault="00A83C04" w:rsidP="00513E45">
            <w:pPr>
              <w:pStyle w:val="ListParagraph"/>
              <w:numPr>
                <w:ilvl w:val="0"/>
                <w:numId w:val="23"/>
              </w:numPr>
              <w:rPr>
                <w:rFonts w:cs="Calibri"/>
                <w:sz w:val="22"/>
                <w:szCs w:val="22"/>
              </w:rPr>
            </w:pPr>
            <w:r>
              <w:rPr>
                <w:rFonts w:cs="Calibri"/>
                <w:sz w:val="22"/>
                <w:szCs w:val="22"/>
              </w:rPr>
              <w:t>Unit 3</w:t>
            </w:r>
          </w:p>
          <w:p w:rsidR="00A83C04" w:rsidRDefault="00A83C04" w:rsidP="00513E45">
            <w:pPr>
              <w:pStyle w:val="ListParagraph"/>
              <w:numPr>
                <w:ilvl w:val="0"/>
                <w:numId w:val="23"/>
              </w:numPr>
              <w:rPr>
                <w:rFonts w:cs="Calibri"/>
                <w:sz w:val="22"/>
                <w:szCs w:val="22"/>
              </w:rPr>
            </w:pPr>
            <w:r>
              <w:rPr>
                <w:rFonts w:cs="Calibri"/>
                <w:sz w:val="22"/>
                <w:szCs w:val="22"/>
              </w:rPr>
              <w:t>Stories related to emotional intelligence</w:t>
            </w:r>
          </w:p>
          <w:p w:rsidR="00513E45" w:rsidRPr="00513E45" w:rsidRDefault="00513E45" w:rsidP="00513E45">
            <w:pPr>
              <w:pStyle w:val="ListParagraph"/>
              <w:numPr>
                <w:ilvl w:val="0"/>
                <w:numId w:val="23"/>
              </w:numPr>
              <w:rPr>
                <w:rFonts w:cs="Calibri"/>
                <w:sz w:val="22"/>
                <w:szCs w:val="22"/>
              </w:rPr>
            </w:pPr>
            <w:r w:rsidRPr="00513E45">
              <w:rPr>
                <w:rFonts w:cs="Calibri"/>
                <w:sz w:val="22"/>
                <w:szCs w:val="22"/>
              </w:rPr>
              <w:t xml:space="preserve">Maslow’s “Hierarchy of Needs” </w:t>
            </w:r>
          </w:p>
          <w:p w:rsidR="00513E45" w:rsidRPr="00513E45" w:rsidRDefault="00A83C04" w:rsidP="00513E45">
            <w:pPr>
              <w:pStyle w:val="ListParagraph"/>
              <w:numPr>
                <w:ilvl w:val="0"/>
                <w:numId w:val="23"/>
              </w:numPr>
              <w:rPr>
                <w:rFonts w:cs="Calibri"/>
                <w:sz w:val="22"/>
                <w:szCs w:val="22"/>
              </w:rPr>
            </w:pPr>
            <w:r>
              <w:rPr>
                <w:rFonts w:cs="Calibri"/>
                <w:i/>
                <w:sz w:val="22"/>
                <w:szCs w:val="22"/>
              </w:rPr>
              <w:t>Chicken Soup for Teenagers</w:t>
            </w:r>
          </w:p>
          <w:p w:rsidR="006872B3" w:rsidRPr="00513E45" w:rsidRDefault="00513E45" w:rsidP="00513E45">
            <w:pPr>
              <w:pStyle w:val="ListParagraph"/>
              <w:numPr>
                <w:ilvl w:val="0"/>
                <w:numId w:val="23"/>
              </w:numPr>
              <w:rPr>
                <w:rFonts w:cs="Arial"/>
                <w:sz w:val="22"/>
                <w:szCs w:val="22"/>
              </w:rPr>
            </w:pPr>
            <w:r w:rsidRPr="00513E45">
              <w:rPr>
                <w:rFonts w:cs="Calibri"/>
                <w:sz w:val="22"/>
                <w:szCs w:val="22"/>
              </w:rPr>
              <w:t>Informational texts on emotional intelligence</w:t>
            </w:r>
          </w:p>
          <w:p w:rsidR="006872B3" w:rsidRDefault="006872B3" w:rsidP="006872B3">
            <w:pPr>
              <w:rPr>
                <w:rFonts w:cs="Arial"/>
                <w:sz w:val="22"/>
                <w:szCs w:val="22"/>
              </w:rPr>
            </w:pPr>
          </w:p>
          <w:p w:rsidR="00755398" w:rsidRPr="00BC659A" w:rsidRDefault="00755398" w:rsidP="00755398">
            <w:pPr>
              <w:rPr>
                <w:rFonts w:cs="Arial"/>
                <w:sz w:val="22"/>
                <w:szCs w:val="22"/>
              </w:rPr>
            </w:pPr>
          </w:p>
          <w:p w:rsidR="00755398" w:rsidRPr="00BC659A" w:rsidRDefault="00755398" w:rsidP="00755398">
            <w:pPr>
              <w:rPr>
                <w:rFonts w:cs="Arial"/>
                <w:sz w:val="22"/>
                <w:szCs w:val="22"/>
              </w:rPr>
            </w:pPr>
            <w:r w:rsidRPr="00BC659A">
              <w:rPr>
                <w:rFonts w:cs="Arial"/>
                <w:sz w:val="22"/>
                <w:szCs w:val="22"/>
              </w:rPr>
              <w:t>Extension (optional):</w:t>
            </w:r>
          </w:p>
          <w:p w:rsidR="00755398" w:rsidRPr="00BC659A" w:rsidRDefault="00755398" w:rsidP="00755398">
            <w:pPr>
              <w:rPr>
                <w:rFonts w:cs="Arial"/>
                <w:sz w:val="22"/>
                <w:szCs w:val="22"/>
              </w:rPr>
            </w:pPr>
          </w:p>
          <w:p w:rsidR="00755398" w:rsidRPr="00BC659A" w:rsidRDefault="00755398" w:rsidP="00755398">
            <w:pPr>
              <w:rPr>
                <w:rFonts w:cs="Arial"/>
                <w:sz w:val="22"/>
                <w:szCs w:val="22"/>
              </w:rPr>
            </w:pPr>
          </w:p>
          <w:p w:rsidR="00755398" w:rsidRPr="00BC659A" w:rsidRDefault="00755398" w:rsidP="00755398">
            <w:pPr>
              <w:jc w:val="center"/>
              <w:rPr>
                <w:rFonts w:cs="Arial"/>
                <w:sz w:val="22"/>
                <w:szCs w:val="22"/>
              </w:rPr>
            </w:pPr>
          </w:p>
        </w:tc>
      </w:tr>
    </w:tbl>
    <w:p w:rsidR="00806EAC" w:rsidRDefault="00806EAC" w:rsidP="00755398">
      <w:pPr>
        <w:rPr>
          <w:b/>
          <w:sz w:val="22"/>
          <w:szCs w:val="22"/>
        </w:rPr>
      </w:pPr>
    </w:p>
    <w:p w:rsidR="006872B3" w:rsidRDefault="00806EAC" w:rsidP="006872B3">
      <w:pPr>
        <w:pStyle w:val="TaskType"/>
        <w:spacing w:before="0"/>
      </w:pPr>
      <w:r>
        <w:rPr>
          <w:b w:val="0"/>
          <w:sz w:val="22"/>
          <w:szCs w:val="22"/>
        </w:rPr>
        <w:br w:type="page"/>
      </w:r>
      <w:r w:rsidR="00EB6D1E">
        <w:lastRenderedPageBreak/>
        <w:t xml:space="preserve">Teaching Task </w:t>
      </w:r>
      <w:r w:rsidR="006872B3">
        <w:t xml:space="preserve">Rubric </w:t>
      </w:r>
      <w:r w:rsidR="00EB6D1E">
        <w:t>(</w:t>
      </w:r>
      <w:r w:rsidR="006872B3">
        <w:t>Informational or Explanatory</w:t>
      </w:r>
      <w:r w:rsidR="00EB6D1E">
        <w:t>)</w:t>
      </w: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2790"/>
        <w:gridCol w:w="270"/>
        <w:gridCol w:w="180"/>
        <w:gridCol w:w="2700"/>
        <w:gridCol w:w="180"/>
        <w:gridCol w:w="270"/>
        <w:gridCol w:w="2970"/>
        <w:gridCol w:w="270"/>
        <w:gridCol w:w="180"/>
        <w:gridCol w:w="3240"/>
      </w:tblGrid>
      <w:tr w:rsidR="006872B3" w:rsidRPr="004F0D20" w:rsidTr="00A97658">
        <w:tc>
          <w:tcPr>
            <w:tcW w:w="1620" w:type="dxa"/>
            <w:vMerge w:val="restart"/>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Scoring Elements</w:t>
            </w:r>
          </w:p>
        </w:tc>
        <w:tc>
          <w:tcPr>
            <w:tcW w:w="3060" w:type="dxa"/>
            <w:gridSpan w:val="2"/>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Not Yet</w:t>
            </w:r>
          </w:p>
        </w:tc>
        <w:tc>
          <w:tcPr>
            <w:tcW w:w="3060" w:type="dxa"/>
            <w:gridSpan w:val="3"/>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Approaches Expectations</w:t>
            </w:r>
          </w:p>
        </w:tc>
        <w:tc>
          <w:tcPr>
            <w:tcW w:w="3510" w:type="dxa"/>
            <w:gridSpan w:val="3"/>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Meets Expectations</w:t>
            </w:r>
          </w:p>
        </w:tc>
        <w:tc>
          <w:tcPr>
            <w:tcW w:w="3420" w:type="dxa"/>
            <w:gridSpan w:val="2"/>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Advanced</w:t>
            </w:r>
          </w:p>
        </w:tc>
      </w:tr>
      <w:tr w:rsidR="006872B3" w:rsidRPr="004F0D20" w:rsidTr="00A97658">
        <w:tc>
          <w:tcPr>
            <w:tcW w:w="1620" w:type="dxa"/>
            <w:vMerge/>
            <w:shd w:val="clear" w:color="auto" w:fill="auto"/>
          </w:tcPr>
          <w:p w:rsidR="006872B3" w:rsidRPr="00D12383" w:rsidRDefault="006872B3" w:rsidP="0093255D">
            <w:pPr>
              <w:rPr>
                <w:rFonts w:ascii="Calibri" w:hAnsi="Calibri"/>
              </w:rPr>
            </w:pPr>
          </w:p>
        </w:tc>
        <w:tc>
          <w:tcPr>
            <w:tcW w:w="279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1</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1.5</w:t>
            </w:r>
          </w:p>
        </w:tc>
        <w:tc>
          <w:tcPr>
            <w:tcW w:w="270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2</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2.5</w:t>
            </w:r>
          </w:p>
        </w:tc>
        <w:tc>
          <w:tcPr>
            <w:tcW w:w="297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3</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3.5</w:t>
            </w:r>
          </w:p>
        </w:tc>
        <w:tc>
          <w:tcPr>
            <w:tcW w:w="324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4</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Focus</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address prompt, but lacks focus or is off-task.</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Addresses prompt appropriately, but with a weak or uneven focus.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Addresses prompt appropriately and maintains a clear, steady focus.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Addresses all aspects of prompt appropriately and maintains a strongly developed focus.</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Controlling Idea</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establish a controlling idea, but lacks a clear purpose.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controlling idea with a general purpose. </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controlling idea with a clear purpose maintained throughout the response. </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strong controlling idea with a clear purpose maintained throughout the response. </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Reading/ Research</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present information in response to the prompt, but lacks connections or relevance to the purpose of the prompt. (L2) Does not address the credibility of sources as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information from reading materials relevant to the purpose of the prompt with minor lapses in accuracy or completeness. (L2) Begins to address the credibility of sources when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information from reading materials relevant to the prompt with accuracy and sufficient detail. (L2) Addresses the credibility of sources when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Accurately presents information relevant to all parts of the prompt with effective selection of sources and details from reading materials. (L2) Addresses the credibility of sources and identifies salient sources when prompted.</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Development</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provide details in response to the prompt, including retelling, but lacks sufficient development or relevancy. (L2) Implication is missing, irrelevant, or illogical. (L3) Gap/unanswered question is missing or irrelevant.</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appropriate details to support the focus and controlling idea. (L2) Briefly notes a relevant implication or (L3) a relevant gap/unanswered question.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appropriate and sufficient details to support the focus and controlling idea. (L2) Explains relevant and plausible implications, and (L3) a relevant gap/unanswered question.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thorough and detailed information to strongly support the focus and controlling idea. (L2) Thoroughly discusses relevant and salient implications or consequences, and (L3) one or more significant gaps/unanswered questions.</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Organization</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organize ideas, but lacks control of structure.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Uses an appropriate organizational structure to address the specific requirements of the prompt, with some lapses in coherence or awkward use of the organizational structure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Maintains an appropriate organizational structure to address the specific requirements of the prompt.</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Maintains an organizational structure that intentionally and effectively enhances the presentation of information as required by the specific prompt.</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Conventions</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demonstrate standard English conventions, but lacks cohesion and control of grammar, usage, and mechanics. Sources are used without citation.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an uneven command of standard English conventions and cohesion. Uses language and tone with some inaccurate, inappropriate, or uneven features. Inconsistently cites sources.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Content Understanding</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include disciplinary content in explanations, but understanding of content is weak; content is irrelevant, inappropriate, or inaccurate.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Briefly notes disciplinary content relevant to the prompt; shows basic or uneven understanding of content; minor errors in explanation.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Accurately presents disciplinary content relevant to the prompt with sufficient explanations that demonstrate understanding.</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Integrates relevant and accurate disciplinary content with thorough explanations that demonstrate in-depth understanding.</w:t>
            </w:r>
          </w:p>
        </w:tc>
      </w:tr>
    </w:tbl>
    <w:p w:rsidR="006872B3" w:rsidRDefault="006872B3" w:rsidP="006872B3">
      <w:pPr>
        <w:pStyle w:val="TaskType"/>
        <w:spacing w:before="0" w:after="0"/>
        <w:rPr>
          <w:sz w:val="36"/>
        </w:rPr>
        <w:sectPr w:rsidR="006872B3" w:rsidSect="00A97658">
          <w:footerReference w:type="default" r:id="rId10"/>
          <w:pgSz w:w="15840" w:h="12240" w:orient="landscape"/>
          <w:pgMar w:top="720" w:right="864" w:bottom="864" w:left="864" w:header="720" w:footer="720" w:gutter="0"/>
          <w:cols w:space="720"/>
          <w:docGrid w:linePitch="240" w:charSpace="32768"/>
        </w:sectPr>
      </w:pPr>
    </w:p>
    <w:p w:rsidR="00755398" w:rsidRPr="00CB0346" w:rsidRDefault="00755398" w:rsidP="007C7EED">
      <w:pPr>
        <w:pStyle w:val="Heading1"/>
        <w:rPr>
          <w:sz w:val="28"/>
          <w:szCs w:val="28"/>
        </w:rPr>
      </w:pPr>
      <w:r>
        <w:rPr>
          <w:sz w:val="28"/>
          <w:szCs w:val="28"/>
        </w:rPr>
        <w:lastRenderedPageBreak/>
        <w:t>Section 2:</w:t>
      </w:r>
      <w:r w:rsidRPr="00CB0346">
        <w:rPr>
          <w:sz w:val="28"/>
          <w:szCs w:val="28"/>
        </w:rPr>
        <w:t xml:space="preserve"> What Skills?</w:t>
      </w:r>
    </w:p>
    <w:p w:rsidR="00755398" w:rsidRDefault="00755398" w:rsidP="00755398">
      <w:pPr>
        <w:pStyle w:val="Heading1"/>
        <w:rPr>
          <w:rFonts w:ascii="Gill Sans MT" w:hAnsi="Gill Sans MT"/>
          <w:i/>
          <w:sz w:val="24"/>
          <w:szCs w:val="24"/>
        </w:rPr>
      </w:pPr>
      <w:r w:rsidRPr="00CB0346">
        <w:rPr>
          <w:rFonts w:ascii="Gill Sans MT" w:hAnsi="Gill Sans MT"/>
          <w:i/>
          <w:sz w:val="24"/>
          <w:szCs w:val="24"/>
        </w:rPr>
        <w:t>What skills do students need to succeed on the teaching task?</w:t>
      </w:r>
    </w:p>
    <w:p w:rsidR="00755398" w:rsidRDefault="00755398" w:rsidP="00755398">
      <w:pPr>
        <w:rPr>
          <w:sz w:val="22"/>
          <w:szCs w:val="22"/>
        </w:rPr>
      </w:pPr>
    </w:p>
    <w:p w:rsidR="00A07212" w:rsidRPr="00A92100" w:rsidRDefault="00A07212" w:rsidP="00A07212">
      <w:pPr>
        <w:rPr>
          <w:sz w:val="22"/>
          <w:szCs w:val="22"/>
        </w:rPr>
      </w:pPr>
      <w:r w:rsidRPr="00A92100">
        <w:rPr>
          <w:sz w:val="22"/>
          <w:szCs w:val="22"/>
        </w:rPr>
        <w:t xml:space="preserve">Each module is required to identify the </w:t>
      </w:r>
      <w:r>
        <w:rPr>
          <w:sz w:val="22"/>
          <w:szCs w:val="22"/>
        </w:rPr>
        <w:t xml:space="preserve">specific student </w:t>
      </w:r>
      <w:r w:rsidRPr="00A92100">
        <w:rPr>
          <w:sz w:val="22"/>
          <w:szCs w:val="22"/>
        </w:rPr>
        <w:t xml:space="preserve">skills, define them, and cluster them.  The </w:t>
      </w:r>
      <w:r>
        <w:rPr>
          <w:sz w:val="22"/>
          <w:szCs w:val="22"/>
        </w:rPr>
        <w:t>example below</w:t>
      </w:r>
      <w:r w:rsidRPr="00A92100">
        <w:rPr>
          <w:sz w:val="22"/>
          <w:szCs w:val="22"/>
        </w:rPr>
        <w:t xml:space="preserve"> </w:t>
      </w:r>
      <w:r>
        <w:rPr>
          <w:sz w:val="22"/>
          <w:szCs w:val="22"/>
        </w:rPr>
        <w:t>is one list</w:t>
      </w:r>
      <w:r w:rsidRPr="00A92100">
        <w:rPr>
          <w:sz w:val="22"/>
          <w:szCs w:val="22"/>
        </w:rPr>
        <w:t xml:space="preserve">.  Module builders can use this version, change it, or </w:t>
      </w:r>
      <w:r>
        <w:rPr>
          <w:sz w:val="22"/>
          <w:szCs w:val="22"/>
        </w:rPr>
        <w:t>identify different</w:t>
      </w:r>
      <w:r w:rsidRPr="00A92100">
        <w:rPr>
          <w:sz w:val="22"/>
          <w:szCs w:val="22"/>
        </w:rPr>
        <w:t xml:space="preserve"> skill</w:t>
      </w:r>
      <w:r>
        <w:rPr>
          <w:sz w:val="22"/>
          <w:szCs w:val="22"/>
        </w:rPr>
        <w:t>s</w:t>
      </w:r>
      <w:r w:rsidRPr="00A92100">
        <w:rPr>
          <w:sz w:val="22"/>
          <w:szCs w:val="22"/>
        </w:rPr>
        <w:t>, different definitions, and different clusters</w:t>
      </w:r>
      <w:r>
        <w:rPr>
          <w:sz w:val="22"/>
          <w:szCs w:val="22"/>
        </w:rPr>
        <w:t xml:space="preserve"> using the chart.</w:t>
      </w:r>
      <w:r w:rsidRPr="00A92100">
        <w:rPr>
          <w:sz w:val="22"/>
          <w:szCs w:val="22"/>
        </w:rPr>
        <w:t xml:space="preserve"> </w:t>
      </w:r>
    </w:p>
    <w:p w:rsidR="00755398" w:rsidRPr="009A33EB" w:rsidRDefault="00755398" w:rsidP="00755398">
      <w:pPr>
        <w:rPr>
          <w:b/>
          <w:szCs w:val="22"/>
        </w:rPr>
      </w:pPr>
    </w:p>
    <w:tbl>
      <w:tblPr>
        <w:tblW w:w="1307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902"/>
        <w:gridCol w:w="10173"/>
      </w:tblGrid>
      <w:tr w:rsidR="00755398" w:rsidTr="00143967">
        <w:tc>
          <w:tcPr>
            <w:tcW w:w="13075" w:type="dxa"/>
            <w:gridSpan w:val="2"/>
            <w:shd w:val="clear" w:color="auto" w:fill="A28E6A"/>
            <w:vAlign w:val="center"/>
          </w:tcPr>
          <w:p w:rsidR="00755398" w:rsidRDefault="00755398" w:rsidP="00755398">
            <w:pPr>
              <w:spacing w:before="60"/>
              <w:rPr>
                <w:b/>
                <w:color w:val="FFFFFF"/>
                <w:sz w:val="22"/>
                <w:szCs w:val="22"/>
              </w:rPr>
            </w:pPr>
            <w:r>
              <w:rPr>
                <w:b/>
                <w:color w:val="FFFFFF"/>
                <w:sz w:val="22"/>
                <w:szCs w:val="22"/>
              </w:rPr>
              <w:t xml:space="preserve">Skills Cluster 1: Preparing for the Task </w:t>
            </w:r>
          </w:p>
        </w:tc>
      </w:tr>
      <w:tr w:rsidR="00755398" w:rsidTr="00143967">
        <w:tc>
          <w:tcPr>
            <w:tcW w:w="2902" w:type="dxa"/>
          </w:tcPr>
          <w:p w:rsidR="00755398" w:rsidRDefault="00075E19" w:rsidP="00576819">
            <w:pPr>
              <w:numPr>
                <w:ilvl w:val="0"/>
                <w:numId w:val="2"/>
              </w:numPr>
              <w:rPr>
                <w:sz w:val="22"/>
                <w:szCs w:val="22"/>
              </w:rPr>
            </w:pPr>
            <w:r>
              <w:rPr>
                <w:sz w:val="22"/>
                <w:szCs w:val="22"/>
              </w:rPr>
              <w:t>Task Engagement</w:t>
            </w:r>
          </w:p>
        </w:tc>
        <w:tc>
          <w:tcPr>
            <w:tcW w:w="10173" w:type="dxa"/>
          </w:tcPr>
          <w:p w:rsidR="00755398" w:rsidRDefault="004F197E" w:rsidP="00755398">
            <w:pPr>
              <w:rPr>
                <w:sz w:val="22"/>
                <w:szCs w:val="22"/>
              </w:rPr>
            </w:pPr>
            <w:r>
              <w:rPr>
                <w:sz w:val="22"/>
                <w:szCs w:val="22"/>
              </w:rPr>
              <w:t>Ability to connect the task and new content to existing knowledge, skills, experiences, interests, and concerns.</w:t>
            </w:r>
          </w:p>
        </w:tc>
      </w:tr>
      <w:tr w:rsidR="00755398" w:rsidTr="00143967">
        <w:tc>
          <w:tcPr>
            <w:tcW w:w="2902" w:type="dxa"/>
          </w:tcPr>
          <w:p w:rsidR="00755398" w:rsidRDefault="00755398" w:rsidP="00576819">
            <w:pPr>
              <w:numPr>
                <w:ilvl w:val="0"/>
                <w:numId w:val="2"/>
              </w:numPr>
              <w:rPr>
                <w:sz w:val="22"/>
                <w:szCs w:val="22"/>
              </w:rPr>
            </w:pPr>
            <w:r>
              <w:rPr>
                <w:sz w:val="22"/>
                <w:szCs w:val="22"/>
              </w:rPr>
              <w:t xml:space="preserve">Task </w:t>
            </w:r>
            <w:r w:rsidR="000467A0">
              <w:rPr>
                <w:sz w:val="22"/>
                <w:szCs w:val="22"/>
              </w:rPr>
              <w:t>A</w:t>
            </w:r>
            <w:r>
              <w:rPr>
                <w:sz w:val="22"/>
                <w:szCs w:val="22"/>
              </w:rPr>
              <w:t>nalysis</w:t>
            </w:r>
          </w:p>
        </w:tc>
        <w:tc>
          <w:tcPr>
            <w:tcW w:w="10173" w:type="dxa"/>
          </w:tcPr>
          <w:p w:rsidR="00755398" w:rsidRPr="004F197E" w:rsidRDefault="004F197E">
            <w:pPr>
              <w:rPr>
                <w:sz w:val="22"/>
                <w:szCs w:val="22"/>
              </w:rPr>
            </w:pPr>
            <w:r>
              <w:rPr>
                <w:sz w:val="22"/>
                <w:szCs w:val="22"/>
              </w:rPr>
              <w:t>Ability to understand prompt and rubric.</w:t>
            </w:r>
          </w:p>
        </w:tc>
      </w:tr>
      <w:tr w:rsidR="00755398" w:rsidTr="00143967">
        <w:tc>
          <w:tcPr>
            <w:tcW w:w="13075" w:type="dxa"/>
            <w:gridSpan w:val="2"/>
            <w:shd w:val="clear" w:color="auto" w:fill="A28E6A"/>
          </w:tcPr>
          <w:p w:rsidR="00755398" w:rsidRDefault="00755398" w:rsidP="00755398">
            <w:pPr>
              <w:spacing w:before="60"/>
              <w:rPr>
                <w:b/>
                <w:color w:val="FFFFFF"/>
                <w:sz w:val="22"/>
                <w:szCs w:val="22"/>
              </w:rPr>
            </w:pPr>
            <w:r>
              <w:rPr>
                <w:b/>
                <w:color w:val="FFFFFF"/>
                <w:sz w:val="22"/>
                <w:szCs w:val="22"/>
              </w:rPr>
              <w:t>Skills Cluster 2: Reading Process</w:t>
            </w:r>
          </w:p>
        </w:tc>
      </w:tr>
      <w:tr w:rsidR="00E479F0" w:rsidTr="00143967">
        <w:tc>
          <w:tcPr>
            <w:tcW w:w="2902" w:type="dxa"/>
          </w:tcPr>
          <w:p w:rsidR="00E479F0" w:rsidRDefault="00FF3D12" w:rsidP="00576819">
            <w:pPr>
              <w:numPr>
                <w:ilvl w:val="0"/>
                <w:numId w:val="3"/>
              </w:numPr>
              <w:rPr>
                <w:sz w:val="22"/>
                <w:szCs w:val="22"/>
              </w:rPr>
            </w:pPr>
            <w:r>
              <w:rPr>
                <w:sz w:val="22"/>
                <w:szCs w:val="22"/>
              </w:rPr>
              <w:t>Selecting Texts (for research tasks)</w:t>
            </w:r>
          </w:p>
        </w:tc>
        <w:tc>
          <w:tcPr>
            <w:tcW w:w="10173" w:type="dxa"/>
          </w:tcPr>
          <w:p w:rsidR="00E479F0" w:rsidRDefault="00E479F0">
            <w:pPr>
              <w:rPr>
                <w:sz w:val="22"/>
                <w:szCs w:val="22"/>
              </w:rPr>
            </w:pPr>
            <w:r>
              <w:rPr>
                <w:sz w:val="22"/>
                <w:szCs w:val="22"/>
              </w:rPr>
              <w:t>Ability to select appropriate reading material (research).</w:t>
            </w:r>
          </w:p>
        </w:tc>
      </w:tr>
      <w:tr w:rsidR="00E479F0" w:rsidTr="00143967">
        <w:tc>
          <w:tcPr>
            <w:tcW w:w="2902" w:type="dxa"/>
          </w:tcPr>
          <w:p w:rsidR="00E479F0" w:rsidRPr="00E479F0" w:rsidRDefault="00E479F0" w:rsidP="00576819">
            <w:pPr>
              <w:numPr>
                <w:ilvl w:val="0"/>
                <w:numId w:val="3"/>
              </w:numPr>
              <w:rPr>
                <w:sz w:val="22"/>
                <w:szCs w:val="22"/>
              </w:rPr>
            </w:pPr>
            <w:r>
              <w:rPr>
                <w:sz w:val="22"/>
                <w:szCs w:val="22"/>
              </w:rPr>
              <w:t xml:space="preserve">Active Reading </w:t>
            </w:r>
            <w:r w:rsidR="000467A0">
              <w:rPr>
                <w:sz w:val="22"/>
                <w:szCs w:val="22"/>
              </w:rPr>
              <w:t>1</w:t>
            </w:r>
          </w:p>
        </w:tc>
        <w:tc>
          <w:tcPr>
            <w:tcW w:w="10173" w:type="dxa"/>
          </w:tcPr>
          <w:p w:rsidR="00E479F0" w:rsidRDefault="00E479F0" w:rsidP="00F53ACD">
            <w:pPr>
              <w:rPr>
                <w:sz w:val="22"/>
                <w:szCs w:val="22"/>
              </w:rPr>
            </w:pPr>
            <w:r w:rsidRPr="00D34C2A">
              <w:rPr>
                <w:sz w:val="22"/>
                <w:szCs w:val="22"/>
              </w:rPr>
              <w:t>Ability to</w:t>
            </w:r>
            <w:r w:rsidR="00B372D0">
              <w:rPr>
                <w:sz w:val="22"/>
                <w:szCs w:val="22"/>
              </w:rPr>
              <w:t xml:space="preserve"> read texts explicitly</w:t>
            </w:r>
            <w:r w:rsidR="00F53ACD">
              <w:rPr>
                <w:sz w:val="22"/>
                <w:szCs w:val="22"/>
              </w:rPr>
              <w:t>;</w:t>
            </w:r>
            <w:r w:rsidR="00B372D0">
              <w:rPr>
                <w:sz w:val="22"/>
                <w:szCs w:val="22"/>
              </w:rPr>
              <w:t xml:space="preserve"> to</w:t>
            </w:r>
            <w:r>
              <w:rPr>
                <w:sz w:val="22"/>
                <w:szCs w:val="22"/>
              </w:rPr>
              <w:t xml:space="preserve"> analyze text</w:t>
            </w:r>
            <w:r w:rsidR="00B736BB">
              <w:rPr>
                <w:sz w:val="22"/>
                <w:szCs w:val="22"/>
              </w:rPr>
              <w:t>s</w:t>
            </w:r>
            <w:r>
              <w:rPr>
                <w:sz w:val="22"/>
                <w:szCs w:val="22"/>
              </w:rPr>
              <w:t xml:space="preserve"> for specific</w:t>
            </w:r>
            <w:r w:rsidR="00082B0E">
              <w:rPr>
                <w:sz w:val="22"/>
                <w:szCs w:val="22"/>
              </w:rPr>
              <w:t xml:space="preserve"> purposes; to summarize</w:t>
            </w:r>
            <w:r w:rsidR="00936347">
              <w:rPr>
                <w:sz w:val="22"/>
                <w:szCs w:val="22"/>
              </w:rPr>
              <w:t>;</w:t>
            </w:r>
            <w:r>
              <w:rPr>
                <w:sz w:val="22"/>
                <w:szCs w:val="22"/>
              </w:rPr>
              <w:t xml:space="preserve"> to draw evidence from a relevant source.</w:t>
            </w:r>
          </w:p>
        </w:tc>
      </w:tr>
      <w:tr w:rsidR="000467A0" w:rsidTr="00143967">
        <w:tc>
          <w:tcPr>
            <w:tcW w:w="2902" w:type="dxa"/>
          </w:tcPr>
          <w:p w:rsidR="000467A0" w:rsidRPr="00D34C2A" w:rsidRDefault="000467A0" w:rsidP="00576819">
            <w:pPr>
              <w:numPr>
                <w:ilvl w:val="0"/>
                <w:numId w:val="3"/>
              </w:numPr>
              <w:rPr>
                <w:sz w:val="22"/>
                <w:szCs w:val="22"/>
              </w:rPr>
            </w:pPr>
            <w:r>
              <w:rPr>
                <w:sz w:val="22"/>
                <w:szCs w:val="22"/>
              </w:rPr>
              <w:t>Active Reading 2</w:t>
            </w:r>
            <w:r w:rsidR="002A5D9F">
              <w:rPr>
                <w:sz w:val="22"/>
                <w:szCs w:val="22"/>
              </w:rPr>
              <w:t xml:space="preserve"> Note-taking and Annotation</w:t>
            </w:r>
          </w:p>
        </w:tc>
        <w:tc>
          <w:tcPr>
            <w:tcW w:w="10173" w:type="dxa"/>
          </w:tcPr>
          <w:p w:rsidR="000467A0" w:rsidRPr="00D34C2A" w:rsidRDefault="00C56172">
            <w:pPr>
              <w:rPr>
                <w:sz w:val="22"/>
                <w:szCs w:val="22"/>
              </w:rPr>
            </w:pPr>
            <w:r>
              <w:rPr>
                <w:sz w:val="22"/>
                <w:szCs w:val="22"/>
              </w:rPr>
              <w:t>Ability to summarize a text(s) and select/prioritize relevant evidence from the text.</w:t>
            </w:r>
          </w:p>
        </w:tc>
      </w:tr>
      <w:tr w:rsidR="006900FF" w:rsidTr="00143967">
        <w:tc>
          <w:tcPr>
            <w:tcW w:w="2902" w:type="dxa"/>
          </w:tcPr>
          <w:p w:rsidR="006900FF" w:rsidRDefault="006900FF" w:rsidP="00576819">
            <w:pPr>
              <w:numPr>
                <w:ilvl w:val="0"/>
                <w:numId w:val="3"/>
              </w:numPr>
              <w:rPr>
                <w:sz w:val="22"/>
                <w:szCs w:val="22"/>
              </w:rPr>
            </w:pPr>
            <w:r w:rsidRPr="00D34C2A">
              <w:rPr>
                <w:sz w:val="22"/>
                <w:szCs w:val="22"/>
              </w:rPr>
              <w:t>Essential vocabulary</w:t>
            </w:r>
          </w:p>
        </w:tc>
        <w:tc>
          <w:tcPr>
            <w:tcW w:w="10173" w:type="dxa"/>
          </w:tcPr>
          <w:p w:rsidR="006900FF" w:rsidRDefault="006900FF">
            <w:pPr>
              <w:rPr>
                <w:sz w:val="22"/>
                <w:szCs w:val="22"/>
              </w:rPr>
            </w:pPr>
            <w:r w:rsidRPr="00D34C2A">
              <w:rPr>
                <w:sz w:val="22"/>
                <w:szCs w:val="22"/>
              </w:rPr>
              <w:t xml:space="preserve">Ability to apply strategies for developing an understanding of a text by locating words and phrases that identify key concepts and facts, or information.  </w:t>
            </w:r>
          </w:p>
        </w:tc>
      </w:tr>
      <w:tr w:rsidR="00E479F0" w:rsidRPr="00EE5053" w:rsidTr="00143967">
        <w:tc>
          <w:tcPr>
            <w:tcW w:w="13075" w:type="dxa"/>
            <w:gridSpan w:val="2"/>
            <w:shd w:val="clear" w:color="auto" w:fill="A28E6A"/>
          </w:tcPr>
          <w:p w:rsidR="00E479F0" w:rsidRPr="00EE5053" w:rsidRDefault="00E479F0" w:rsidP="00755398">
            <w:pPr>
              <w:tabs>
                <w:tab w:val="left" w:pos="2680"/>
              </w:tabs>
              <w:spacing w:before="60"/>
              <w:rPr>
                <w:b/>
                <w:color w:val="FFFFFF"/>
                <w:sz w:val="22"/>
                <w:szCs w:val="22"/>
              </w:rPr>
            </w:pPr>
            <w:r w:rsidRPr="00EE5053">
              <w:rPr>
                <w:b/>
                <w:color w:val="FFFFFF"/>
                <w:sz w:val="22"/>
                <w:szCs w:val="22"/>
              </w:rPr>
              <w:t>Skills Cluster 3: Transition to Writing</w:t>
            </w:r>
          </w:p>
        </w:tc>
      </w:tr>
      <w:tr w:rsidR="00E479F0" w:rsidRPr="00EE5053" w:rsidTr="00143967">
        <w:tc>
          <w:tcPr>
            <w:tcW w:w="2902" w:type="dxa"/>
          </w:tcPr>
          <w:p w:rsidR="00E479F0" w:rsidRPr="00EE5053" w:rsidRDefault="00E479F0" w:rsidP="00576819">
            <w:pPr>
              <w:numPr>
                <w:ilvl w:val="0"/>
                <w:numId w:val="4"/>
              </w:numPr>
              <w:rPr>
                <w:sz w:val="22"/>
                <w:szCs w:val="22"/>
              </w:rPr>
            </w:pPr>
            <w:r w:rsidRPr="00EE5053">
              <w:rPr>
                <w:sz w:val="22"/>
                <w:szCs w:val="22"/>
              </w:rPr>
              <w:t>Bridging Conversation</w:t>
            </w:r>
          </w:p>
        </w:tc>
        <w:tc>
          <w:tcPr>
            <w:tcW w:w="10173" w:type="dxa"/>
          </w:tcPr>
          <w:p w:rsidR="00E479F0" w:rsidRPr="00EE5053" w:rsidRDefault="00E479F0">
            <w:pPr>
              <w:rPr>
                <w:sz w:val="22"/>
                <w:szCs w:val="22"/>
              </w:rPr>
            </w:pPr>
            <w:r>
              <w:rPr>
                <w:sz w:val="22"/>
                <w:szCs w:val="22"/>
              </w:rPr>
              <w:t>Ability to prepare for composing process.</w:t>
            </w:r>
          </w:p>
        </w:tc>
      </w:tr>
      <w:tr w:rsidR="00E479F0" w:rsidTr="00143967">
        <w:tc>
          <w:tcPr>
            <w:tcW w:w="13075" w:type="dxa"/>
            <w:gridSpan w:val="2"/>
            <w:shd w:val="clear" w:color="auto" w:fill="A28E6A"/>
          </w:tcPr>
          <w:p w:rsidR="00E479F0" w:rsidRDefault="00E479F0" w:rsidP="00755398">
            <w:pPr>
              <w:tabs>
                <w:tab w:val="left" w:pos="2680"/>
              </w:tabs>
              <w:spacing w:before="60"/>
              <w:rPr>
                <w:b/>
                <w:color w:val="FFFFFF"/>
                <w:sz w:val="22"/>
                <w:szCs w:val="22"/>
              </w:rPr>
            </w:pPr>
            <w:r>
              <w:rPr>
                <w:b/>
                <w:color w:val="FFFFFF"/>
                <w:sz w:val="22"/>
                <w:szCs w:val="22"/>
              </w:rPr>
              <w:t>Skills Cluster 4: Writing Process</w:t>
            </w:r>
            <w:r>
              <w:rPr>
                <w:b/>
                <w:color w:val="FFFFFF"/>
                <w:sz w:val="22"/>
                <w:szCs w:val="22"/>
              </w:rPr>
              <w:tab/>
            </w:r>
          </w:p>
        </w:tc>
      </w:tr>
      <w:tr w:rsidR="00822D9A" w:rsidTr="00143967">
        <w:tc>
          <w:tcPr>
            <w:tcW w:w="2902" w:type="dxa"/>
          </w:tcPr>
          <w:p w:rsidR="00822D9A" w:rsidRDefault="00822D9A" w:rsidP="00576819">
            <w:pPr>
              <w:numPr>
                <w:ilvl w:val="0"/>
                <w:numId w:val="5"/>
              </w:numPr>
              <w:rPr>
                <w:sz w:val="22"/>
                <w:szCs w:val="22"/>
              </w:rPr>
            </w:pPr>
            <w:r>
              <w:rPr>
                <w:sz w:val="22"/>
                <w:szCs w:val="22"/>
              </w:rPr>
              <w:t>Opening</w:t>
            </w:r>
          </w:p>
        </w:tc>
        <w:tc>
          <w:tcPr>
            <w:tcW w:w="10173" w:type="dxa"/>
          </w:tcPr>
          <w:p w:rsidR="00822D9A" w:rsidRDefault="00822D9A">
            <w:pPr>
              <w:rPr>
                <w:sz w:val="22"/>
                <w:szCs w:val="22"/>
              </w:rPr>
            </w:pPr>
            <w:r>
              <w:rPr>
                <w:sz w:val="22"/>
                <w:szCs w:val="22"/>
              </w:rPr>
              <w:t>Ability to write an opening that includes controlling idea, context for composition, and lead in to development.</w:t>
            </w:r>
          </w:p>
        </w:tc>
      </w:tr>
      <w:tr w:rsidR="00822D9A" w:rsidTr="00143967">
        <w:tc>
          <w:tcPr>
            <w:tcW w:w="2902" w:type="dxa"/>
          </w:tcPr>
          <w:p w:rsidR="00822D9A" w:rsidRDefault="004C551E" w:rsidP="00576819">
            <w:pPr>
              <w:numPr>
                <w:ilvl w:val="0"/>
                <w:numId w:val="5"/>
              </w:numPr>
              <w:rPr>
                <w:sz w:val="22"/>
                <w:szCs w:val="22"/>
              </w:rPr>
            </w:pPr>
            <w:r>
              <w:rPr>
                <w:sz w:val="22"/>
                <w:szCs w:val="22"/>
              </w:rPr>
              <w:t>Initial Draft</w:t>
            </w:r>
          </w:p>
        </w:tc>
        <w:tc>
          <w:tcPr>
            <w:tcW w:w="10173" w:type="dxa"/>
          </w:tcPr>
          <w:p w:rsidR="00822D9A" w:rsidRDefault="00822D9A">
            <w:pPr>
              <w:rPr>
                <w:sz w:val="22"/>
                <w:szCs w:val="22"/>
              </w:rPr>
            </w:pPr>
            <w:r w:rsidRPr="00D34C2A">
              <w:rPr>
                <w:sz w:val="22"/>
                <w:szCs w:val="22"/>
              </w:rPr>
              <w:t>Ability to construct an initial draft with an emerging line of thought and structure.</w:t>
            </w:r>
          </w:p>
        </w:tc>
      </w:tr>
      <w:tr w:rsidR="00822D9A" w:rsidTr="00143967">
        <w:tc>
          <w:tcPr>
            <w:tcW w:w="2902" w:type="dxa"/>
          </w:tcPr>
          <w:p w:rsidR="00822D9A" w:rsidRDefault="00822D9A" w:rsidP="00576819">
            <w:pPr>
              <w:numPr>
                <w:ilvl w:val="0"/>
                <w:numId w:val="5"/>
              </w:numPr>
              <w:rPr>
                <w:sz w:val="22"/>
                <w:szCs w:val="22"/>
              </w:rPr>
            </w:pPr>
            <w:r w:rsidRPr="00D34C2A">
              <w:rPr>
                <w:sz w:val="22"/>
                <w:szCs w:val="22"/>
              </w:rPr>
              <w:t>Revision</w:t>
            </w:r>
            <w:r w:rsidR="004C551E">
              <w:rPr>
                <w:sz w:val="22"/>
                <w:szCs w:val="22"/>
              </w:rPr>
              <w:t>s</w:t>
            </w:r>
          </w:p>
        </w:tc>
        <w:tc>
          <w:tcPr>
            <w:tcW w:w="10173" w:type="dxa"/>
          </w:tcPr>
          <w:p w:rsidR="00822D9A" w:rsidRDefault="00822D9A" w:rsidP="00AE518C">
            <w:pPr>
              <w:rPr>
                <w:sz w:val="22"/>
                <w:szCs w:val="22"/>
              </w:rPr>
            </w:pPr>
            <w:r w:rsidRPr="00D34C2A">
              <w:rPr>
                <w:sz w:val="22"/>
                <w:szCs w:val="22"/>
              </w:rPr>
              <w:t>Ability to apply revision strategies to refine development of</w:t>
            </w:r>
            <w:r w:rsidR="00AE518C">
              <w:rPr>
                <w:sz w:val="22"/>
                <w:szCs w:val="22"/>
              </w:rPr>
              <w:t xml:space="preserve"> student </w:t>
            </w:r>
            <w:r w:rsidR="007E53A4">
              <w:rPr>
                <w:sz w:val="22"/>
                <w:szCs w:val="22"/>
              </w:rPr>
              <w:t xml:space="preserve">work </w:t>
            </w:r>
            <w:r w:rsidR="00AE518C">
              <w:rPr>
                <w:sz w:val="22"/>
                <w:szCs w:val="22"/>
              </w:rPr>
              <w:t>product to support controlling idea</w:t>
            </w:r>
            <w:r w:rsidRPr="00D34C2A">
              <w:rPr>
                <w:sz w:val="22"/>
                <w:szCs w:val="22"/>
              </w:rPr>
              <w:t>, including line of thought, language usage, and tone as appropriate to audience and purpose.</w:t>
            </w:r>
          </w:p>
        </w:tc>
      </w:tr>
      <w:tr w:rsidR="00822D9A" w:rsidTr="00143967">
        <w:tc>
          <w:tcPr>
            <w:tcW w:w="2902" w:type="dxa"/>
          </w:tcPr>
          <w:p w:rsidR="00822D9A" w:rsidRDefault="00822D9A" w:rsidP="00576819">
            <w:pPr>
              <w:numPr>
                <w:ilvl w:val="0"/>
                <w:numId w:val="5"/>
              </w:numPr>
              <w:rPr>
                <w:sz w:val="22"/>
                <w:szCs w:val="22"/>
              </w:rPr>
            </w:pPr>
            <w:r w:rsidRPr="00D34C2A">
              <w:rPr>
                <w:sz w:val="22"/>
                <w:szCs w:val="22"/>
              </w:rPr>
              <w:t xml:space="preserve"> Editing</w:t>
            </w:r>
          </w:p>
        </w:tc>
        <w:tc>
          <w:tcPr>
            <w:tcW w:w="10173" w:type="dxa"/>
          </w:tcPr>
          <w:p w:rsidR="00822D9A" w:rsidRDefault="00822D9A">
            <w:pPr>
              <w:rPr>
                <w:sz w:val="22"/>
                <w:szCs w:val="22"/>
              </w:rPr>
            </w:pPr>
            <w:r w:rsidRPr="00D34C2A">
              <w:rPr>
                <w:sz w:val="22"/>
                <w:szCs w:val="22"/>
              </w:rPr>
              <w:t>Ability to apply editing strategies and presentation applications.</w:t>
            </w:r>
          </w:p>
        </w:tc>
      </w:tr>
    </w:tbl>
    <w:p w:rsidR="00755398" w:rsidRPr="004B5313" w:rsidRDefault="00755398" w:rsidP="00755398">
      <w:pPr>
        <w:rPr>
          <w:sz w:val="22"/>
          <w:szCs w:val="22"/>
        </w:rPr>
      </w:pPr>
      <w:r w:rsidRPr="004762FB">
        <w:rPr>
          <w:b/>
          <w:i/>
          <w:color w:val="000000"/>
          <w:sz w:val="22"/>
          <w:szCs w:val="22"/>
        </w:rPr>
        <w:lastRenderedPageBreak/>
        <w:t xml:space="preserve"> </w:t>
      </w:r>
    </w:p>
    <w:p w:rsidR="00755398" w:rsidRDefault="00755398" w:rsidP="00755398">
      <w:pPr>
        <w:pStyle w:val="Heading1"/>
        <w:jc w:val="left"/>
        <w:rPr>
          <w:rFonts w:ascii="Gill Sans MT" w:hAnsi="Gill Sans MT"/>
          <w:color w:val="000000"/>
          <w:sz w:val="22"/>
          <w:szCs w:val="22"/>
        </w:rPr>
      </w:pPr>
    </w:p>
    <w:p w:rsidR="00755398" w:rsidRPr="001146C9" w:rsidRDefault="00755398" w:rsidP="00755398">
      <w:pPr>
        <w:pStyle w:val="Heading1"/>
        <w:rPr>
          <w:b w:val="0"/>
          <w:color w:val="800000"/>
          <w:sz w:val="22"/>
        </w:rPr>
      </w:pPr>
    </w:p>
    <w:p w:rsidR="00755398" w:rsidRPr="00CB0346" w:rsidRDefault="00755398" w:rsidP="00755398">
      <w:pPr>
        <w:pStyle w:val="Heading1"/>
        <w:rPr>
          <w:sz w:val="28"/>
          <w:szCs w:val="28"/>
        </w:rPr>
      </w:pPr>
      <w:r w:rsidRPr="00BC659A">
        <w:rPr>
          <w:rFonts w:ascii="Gill Sans MT" w:hAnsi="Gill Sans MT"/>
          <w:sz w:val="22"/>
          <w:szCs w:val="22"/>
        </w:rPr>
        <w:br w:type="page"/>
      </w:r>
      <w:r>
        <w:rPr>
          <w:sz w:val="28"/>
          <w:szCs w:val="28"/>
        </w:rPr>
        <w:lastRenderedPageBreak/>
        <w:t>Section 3:</w:t>
      </w:r>
      <w:r w:rsidRPr="00CB0346">
        <w:rPr>
          <w:sz w:val="28"/>
          <w:szCs w:val="28"/>
        </w:rPr>
        <w:t xml:space="preserve"> </w:t>
      </w:r>
      <w:r w:rsidR="004C4983">
        <w:rPr>
          <w:sz w:val="28"/>
          <w:szCs w:val="28"/>
        </w:rPr>
        <w:t xml:space="preserve">Instruction for </w:t>
      </w:r>
      <w:r w:rsidR="003F6A14">
        <w:rPr>
          <w:sz w:val="28"/>
          <w:szCs w:val="28"/>
        </w:rPr>
        <w:t>Informational/Explanatory</w:t>
      </w:r>
      <w:r w:rsidR="004C4983">
        <w:rPr>
          <w:sz w:val="28"/>
          <w:szCs w:val="28"/>
        </w:rPr>
        <w:t xml:space="preserve"> </w:t>
      </w:r>
      <w:r w:rsidR="003F6A14">
        <w:rPr>
          <w:sz w:val="28"/>
          <w:szCs w:val="28"/>
        </w:rPr>
        <w:t>Tasks</w:t>
      </w:r>
    </w:p>
    <w:p w:rsidR="00755398" w:rsidRDefault="00755398" w:rsidP="00755398">
      <w:pPr>
        <w:pStyle w:val="Heading1"/>
        <w:rPr>
          <w:rFonts w:ascii="Gill Sans MT" w:hAnsi="Gill Sans MT"/>
          <w:sz w:val="24"/>
          <w:szCs w:val="24"/>
        </w:rPr>
      </w:pPr>
      <w:r>
        <w:rPr>
          <w:rFonts w:ascii="Gill Sans MT" w:hAnsi="Gill Sans MT"/>
          <w:sz w:val="24"/>
          <w:szCs w:val="24"/>
        </w:rPr>
        <w:t>How will teachers teach students to succeed on the teaching task</w:t>
      </w:r>
      <w:r w:rsidRPr="00DA6D87">
        <w:rPr>
          <w:rFonts w:ascii="Gill Sans MT" w:hAnsi="Gill Sans MT"/>
          <w:sz w:val="24"/>
          <w:szCs w:val="24"/>
        </w:rPr>
        <w:t>?</w:t>
      </w:r>
    </w:p>
    <w:p w:rsidR="00755398" w:rsidRDefault="00A07212" w:rsidP="00755398">
      <w:pPr>
        <w:rPr>
          <w:sz w:val="22"/>
        </w:rPr>
      </w:pPr>
      <w:r>
        <w:rPr>
          <w:sz w:val="22"/>
          <w:szCs w:val="22"/>
        </w:rPr>
        <w:t xml:space="preserve">All LDC instructional ladders have mini-tasks (prompt, product and mini-task scoring), instructional strategies and pacing. </w:t>
      </w:r>
      <w:r w:rsidRPr="00A92100">
        <w:rPr>
          <w:sz w:val="22"/>
          <w:szCs w:val="22"/>
        </w:rPr>
        <w:t>The following is an example instructi</w:t>
      </w:r>
      <w:r>
        <w:rPr>
          <w:sz w:val="22"/>
          <w:szCs w:val="22"/>
        </w:rPr>
        <w:t>onal ladder.  Module developers can adopt, adapt or delete</w:t>
      </w:r>
      <w:r w:rsidRPr="00A92100">
        <w:rPr>
          <w:sz w:val="22"/>
          <w:szCs w:val="22"/>
        </w:rPr>
        <w:t xml:space="preserve"> </w:t>
      </w:r>
      <w:r>
        <w:rPr>
          <w:sz w:val="22"/>
          <w:szCs w:val="22"/>
        </w:rPr>
        <w:t>the approaches for each section in order</w:t>
      </w:r>
      <w:r w:rsidRPr="00A92100">
        <w:rPr>
          <w:sz w:val="22"/>
          <w:szCs w:val="22"/>
        </w:rPr>
        <w:t xml:space="preserve"> to build their own</w:t>
      </w:r>
      <w:r>
        <w:rPr>
          <w:sz w:val="22"/>
          <w:szCs w:val="22"/>
        </w:rPr>
        <w:t xml:space="preserve"> mini-tasks, instructional strategies and pacing to teach to the skills identified in Section 2</w:t>
      </w:r>
      <w:r w:rsidRPr="00A92100">
        <w:rPr>
          <w:sz w:val="22"/>
          <w:szCs w:val="22"/>
        </w:rPr>
        <w:t>.</w:t>
      </w:r>
    </w:p>
    <w:p w:rsidR="00755398" w:rsidRPr="005A6D2F" w:rsidRDefault="00755398" w:rsidP="00755398">
      <w:pPr>
        <w:jc w:val="center"/>
        <w:rPr>
          <w:b/>
          <w:sz w:val="22"/>
          <w:szCs w:val="22"/>
        </w:rPr>
      </w:pPr>
    </w:p>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48"/>
        <w:gridCol w:w="1462"/>
        <w:gridCol w:w="3736"/>
        <w:gridCol w:w="1448"/>
        <w:gridCol w:w="6670"/>
      </w:tblGrid>
      <w:tr w:rsidR="00DD4074" w:rsidRPr="008B5336" w:rsidTr="008749AD">
        <w:trPr>
          <w:cantSplit/>
        </w:trPr>
        <w:tc>
          <w:tcPr>
            <w:tcW w:w="1254" w:type="dxa"/>
          </w:tcPr>
          <w:p w:rsidR="00DD4074" w:rsidRPr="008B5336" w:rsidRDefault="00DD4074" w:rsidP="00513E45">
            <w:pPr>
              <w:spacing w:before="80" w:after="80"/>
              <w:rPr>
                <w:caps/>
                <w:sz w:val="20"/>
                <w:szCs w:val="20"/>
              </w:rPr>
            </w:pPr>
            <w:r w:rsidRPr="008B5336">
              <w:rPr>
                <w:caps/>
                <w:sz w:val="20"/>
                <w:szCs w:val="20"/>
              </w:rPr>
              <w:t>Pacing</w:t>
            </w:r>
          </w:p>
        </w:tc>
        <w:tc>
          <w:tcPr>
            <w:tcW w:w="1463" w:type="dxa"/>
          </w:tcPr>
          <w:p w:rsidR="00DD4074" w:rsidRPr="008B5336" w:rsidRDefault="00DD4074" w:rsidP="00513E45">
            <w:pPr>
              <w:spacing w:before="80" w:after="80"/>
              <w:rPr>
                <w:caps/>
                <w:sz w:val="20"/>
                <w:szCs w:val="20"/>
              </w:rPr>
            </w:pPr>
            <w:r w:rsidRPr="008B5336">
              <w:rPr>
                <w:caps/>
                <w:sz w:val="20"/>
                <w:szCs w:val="20"/>
              </w:rPr>
              <w:t xml:space="preserve">Skill and Definition </w:t>
            </w:r>
          </w:p>
        </w:tc>
        <w:tc>
          <w:tcPr>
            <w:tcW w:w="3766" w:type="dxa"/>
          </w:tcPr>
          <w:p w:rsidR="00DD4074" w:rsidRPr="008B5336" w:rsidRDefault="00DD4074" w:rsidP="00513E45">
            <w:pPr>
              <w:spacing w:before="80" w:after="80"/>
              <w:rPr>
                <w:caps/>
                <w:sz w:val="20"/>
                <w:szCs w:val="20"/>
              </w:rPr>
            </w:pPr>
            <w:r w:rsidRPr="008B5336">
              <w:rPr>
                <w:caps/>
                <w:sz w:val="20"/>
                <w:szCs w:val="20"/>
              </w:rPr>
              <w:t>Product and Prompt</w:t>
            </w:r>
          </w:p>
        </w:tc>
        <w:tc>
          <w:tcPr>
            <w:tcW w:w="1350" w:type="dxa"/>
          </w:tcPr>
          <w:p w:rsidR="00DD4074" w:rsidRPr="008B5336" w:rsidRDefault="00DD4074" w:rsidP="00513E45">
            <w:pPr>
              <w:spacing w:before="80" w:after="80"/>
              <w:rPr>
                <w:caps/>
                <w:sz w:val="20"/>
                <w:szCs w:val="20"/>
              </w:rPr>
            </w:pPr>
            <w:r w:rsidRPr="008B5336">
              <w:rPr>
                <w:caps/>
                <w:sz w:val="20"/>
                <w:szCs w:val="20"/>
              </w:rPr>
              <w:t xml:space="preserve">Scoring </w:t>
            </w:r>
          </w:p>
        </w:tc>
        <w:tc>
          <w:tcPr>
            <w:tcW w:w="6731" w:type="dxa"/>
          </w:tcPr>
          <w:p w:rsidR="00DD4074" w:rsidRPr="008B5336" w:rsidRDefault="00DD4074" w:rsidP="00513E45">
            <w:pPr>
              <w:spacing w:before="80" w:after="80"/>
              <w:rPr>
                <w:caps/>
                <w:sz w:val="20"/>
                <w:szCs w:val="20"/>
              </w:rPr>
            </w:pPr>
            <w:r w:rsidRPr="008B5336">
              <w:rPr>
                <w:caps/>
                <w:sz w:val="20"/>
                <w:szCs w:val="20"/>
              </w:rPr>
              <w:t>Instructional Strategies</w:t>
            </w:r>
          </w:p>
        </w:tc>
      </w:tr>
      <w:tr w:rsidR="00DD4074" w:rsidRPr="008B5336" w:rsidTr="00DD4074">
        <w:trPr>
          <w:cantSplit/>
        </w:trPr>
        <w:tc>
          <w:tcPr>
            <w:tcW w:w="14564" w:type="dxa"/>
            <w:gridSpan w:val="5"/>
            <w:shd w:val="clear" w:color="auto" w:fill="808080"/>
          </w:tcPr>
          <w:p w:rsidR="00DD4074" w:rsidRPr="008B5336" w:rsidRDefault="00DD4074" w:rsidP="00513E45">
            <w:pPr>
              <w:spacing w:before="20" w:after="20"/>
              <w:rPr>
                <w:caps/>
                <w:sz w:val="22"/>
                <w:szCs w:val="22"/>
              </w:rPr>
            </w:pPr>
            <w:r w:rsidRPr="008B5336">
              <w:rPr>
                <w:caps/>
                <w:sz w:val="22"/>
                <w:szCs w:val="22"/>
              </w:rPr>
              <w:t xml:space="preserve">Skills Cluster 1: Preparing for the Task </w:t>
            </w:r>
          </w:p>
        </w:tc>
      </w:tr>
      <w:tr w:rsidR="00DD4074" w:rsidRPr="008B5336" w:rsidTr="0006014A">
        <w:trPr>
          <w:cantSplit/>
        </w:trPr>
        <w:tc>
          <w:tcPr>
            <w:tcW w:w="1254" w:type="dxa"/>
          </w:tcPr>
          <w:p w:rsidR="00D77435" w:rsidRDefault="00D77435" w:rsidP="00513E45">
            <w:pPr>
              <w:spacing w:before="80" w:after="100"/>
              <w:rPr>
                <w:i/>
                <w:sz w:val="22"/>
                <w:szCs w:val="22"/>
              </w:rPr>
            </w:pPr>
            <w:r>
              <w:rPr>
                <w:i/>
                <w:sz w:val="22"/>
                <w:szCs w:val="22"/>
              </w:rPr>
              <w:t>Day 1</w:t>
            </w:r>
          </w:p>
          <w:p w:rsidR="00DD4074" w:rsidRDefault="00DD4074" w:rsidP="00513E45">
            <w:pPr>
              <w:spacing w:before="80" w:after="100"/>
              <w:rPr>
                <w:i/>
                <w:sz w:val="22"/>
                <w:szCs w:val="22"/>
              </w:rPr>
            </w:pPr>
            <w:r>
              <w:rPr>
                <w:i/>
                <w:sz w:val="22"/>
                <w:szCs w:val="22"/>
              </w:rPr>
              <w:t>30 Min</w:t>
            </w:r>
          </w:p>
          <w:p w:rsidR="00DD4074" w:rsidRPr="00F33602" w:rsidRDefault="00DD4074" w:rsidP="00513E45">
            <w:pPr>
              <w:spacing w:before="80" w:after="100"/>
              <w:rPr>
                <w:b/>
                <w:i/>
                <w:sz w:val="22"/>
                <w:szCs w:val="22"/>
              </w:rPr>
            </w:pP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1. Task engagement</w:t>
            </w:r>
          </w:p>
          <w:p w:rsidR="00DD4074" w:rsidRPr="008B5336" w:rsidRDefault="00DD4074" w:rsidP="00513E45">
            <w:pPr>
              <w:spacing w:before="80" w:after="100"/>
              <w:rPr>
                <w:i/>
                <w:sz w:val="22"/>
                <w:szCs w:val="22"/>
              </w:rPr>
            </w:pPr>
            <w:r w:rsidRPr="008B5336">
              <w:rPr>
                <w:i/>
                <w:sz w:val="22"/>
                <w:szCs w:val="22"/>
              </w:rPr>
              <w:t>Ability to connect the task and new content to existing knowledge, skills, experiences, interests, and concerns.</w:t>
            </w:r>
          </w:p>
        </w:tc>
        <w:tc>
          <w:tcPr>
            <w:tcW w:w="3766" w:type="dxa"/>
          </w:tcPr>
          <w:p w:rsidR="00DD4074" w:rsidRPr="008B5336" w:rsidRDefault="00DD4074" w:rsidP="00513E45">
            <w:pPr>
              <w:spacing w:before="80" w:after="100"/>
              <w:rPr>
                <w:b/>
                <w:i/>
                <w:sz w:val="22"/>
                <w:szCs w:val="22"/>
                <w:u w:val="single"/>
              </w:rPr>
            </w:pPr>
            <w:r w:rsidRPr="008B5336">
              <w:rPr>
                <w:b/>
                <w:i/>
                <w:sz w:val="22"/>
                <w:szCs w:val="22"/>
                <w:u w:val="single"/>
              </w:rPr>
              <w:t>Quick Write</w:t>
            </w:r>
          </w:p>
          <w:p w:rsidR="00DD4074" w:rsidRPr="008B5336" w:rsidRDefault="00DD4074" w:rsidP="00513E45">
            <w:pPr>
              <w:spacing w:before="80" w:after="100"/>
              <w:rPr>
                <w:i/>
                <w:sz w:val="22"/>
                <w:szCs w:val="22"/>
              </w:rPr>
            </w:pPr>
            <w:r w:rsidRPr="008B5336">
              <w:rPr>
                <w:i/>
                <w:sz w:val="22"/>
                <w:szCs w:val="22"/>
              </w:rPr>
              <w:t xml:space="preserve">In a quick write, respond to this question: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r w:rsidR="00881AE3" w:rsidRPr="008B5336">
              <w:rPr>
                <w:i/>
                <w:sz w:val="22"/>
                <w:szCs w:val="22"/>
              </w:rPr>
              <w:t xml:space="preserve"> </w:t>
            </w:r>
          </w:p>
          <w:p w:rsidR="00DD4074" w:rsidRPr="008B5336" w:rsidRDefault="00DD4074" w:rsidP="00513E45">
            <w:pPr>
              <w:spacing w:before="80" w:after="100"/>
              <w:rPr>
                <w:b/>
                <w:i/>
                <w:sz w:val="22"/>
                <w:szCs w:val="22"/>
                <w:u w:val="single"/>
              </w:rPr>
            </w:pPr>
            <w:r w:rsidRPr="008B5336">
              <w:rPr>
                <w:b/>
                <w:i/>
                <w:sz w:val="22"/>
                <w:szCs w:val="22"/>
                <w:u w:val="single"/>
              </w:rPr>
              <w:t>Think/Pair/Share</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Turn to your elbow partner, discuss your responses, and be prepared to report out to the rest of the class.  </w:t>
            </w:r>
          </w:p>
          <w:p w:rsidR="00DD4074" w:rsidRPr="008B5336" w:rsidRDefault="00DD4074" w:rsidP="00513E45">
            <w:pPr>
              <w:spacing w:before="80" w:after="100"/>
              <w:rPr>
                <w:i/>
                <w:sz w:val="22"/>
                <w:szCs w:val="22"/>
              </w:rPr>
            </w:pPr>
          </w:p>
        </w:tc>
        <w:tc>
          <w:tcPr>
            <w:tcW w:w="1350" w:type="dxa"/>
          </w:tcPr>
          <w:p w:rsidR="00DD4074" w:rsidRPr="008B5336" w:rsidRDefault="00DD4074" w:rsidP="00513E45">
            <w:pPr>
              <w:spacing w:before="80" w:after="100"/>
              <w:rPr>
                <w:i/>
                <w:sz w:val="22"/>
                <w:szCs w:val="22"/>
              </w:rPr>
            </w:pPr>
            <w:r w:rsidRPr="008B5336">
              <w:rPr>
                <w:i/>
                <w:sz w:val="22"/>
                <w:szCs w:val="22"/>
              </w:rPr>
              <w:t>Check/Minus</w:t>
            </w:r>
          </w:p>
        </w:tc>
        <w:tc>
          <w:tcPr>
            <w:tcW w:w="6731" w:type="dxa"/>
          </w:tcPr>
          <w:p w:rsidR="00DD4074" w:rsidRPr="0012679C" w:rsidRDefault="00DD4074" w:rsidP="00513E45">
            <w:pPr>
              <w:pStyle w:val="ListParagraph"/>
              <w:spacing w:after="200" w:line="276" w:lineRule="auto"/>
              <w:ind w:left="0"/>
              <w:rPr>
                <w:rFonts w:ascii="Gill Sans MT" w:hAnsi="Gill Sans MT"/>
                <w:b/>
                <w:i/>
                <w:sz w:val="22"/>
                <w:szCs w:val="22"/>
              </w:rPr>
            </w:pPr>
            <w:r w:rsidRPr="0012679C">
              <w:rPr>
                <w:rFonts w:ascii="Gill Sans MT" w:hAnsi="Gill Sans MT"/>
                <w:b/>
                <w:i/>
                <w:sz w:val="22"/>
                <w:szCs w:val="22"/>
                <w:u w:val="single"/>
              </w:rPr>
              <w:t>Think/Pair/Share with a Quick Write</w:t>
            </w:r>
            <w:r w:rsidRPr="0012679C">
              <w:rPr>
                <w:rFonts w:ascii="Gill Sans MT" w:hAnsi="Gill Sans MT"/>
                <w:b/>
                <w:i/>
                <w:sz w:val="22"/>
                <w:szCs w:val="22"/>
              </w:rPr>
              <w:t xml:space="preserve"> </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When </w:t>
            </w:r>
            <w:r>
              <w:rPr>
                <w:rFonts w:ascii="Gill Sans MT" w:hAnsi="Gill Sans MT"/>
                <w:i/>
                <w:sz w:val="22"/>
                <w:szCs w:val="22"/>
              </w:rPr>
              <w:t>students</w:t>
            </w:r>
            <w:r w:rsidRPr="008B5336">
              <w:rPr>
                <w:rFonts w:ascii="Gill Sans MT" w:hAnsi="Gill Sans MT"/>
                <w:i/>
                <w:sz w:val="22"/>
                <w:szCs w:val="22"/>
              </w:rPr>
              <w:t xml:space="preserve"> come in the room, have them respond to the question on the board.  This should take about 7 minutes and is the “Think” part of the Think/Pair/Share strategy.  </w:t>
            </w:r>
          </w:p>
          <w:p w:rsidR="00DD4074" w:rsidRPr="008B5336" w:rsidRDefault="00DD4074" w:rsidP="00513E45">
            <w:pPr>
              <w:pStyle w:val="ListParagraph"/>
              <w:spacing w:after="200" w:line="276" w:lineRule="auto"/>
              <w:ind w:left="0"/>
              <w:rPr>
                <w:rFonts w:ascii="Gill Sans MT" w:hAnsi="Gill Sans MT"/>
                <w:i/>
                <w:sz w:val="22"/>
                <w:szCs w:val="22"/>
              </w:rPr>
            </w:pPr>
          </w:p>
        </w:tc>
      </w:tr>
      <w:tr w:rsidR="00DD4074" w:rsidRPr="008B5336" w:rsidTr="0006014A">
        <w:trPr>
          <w:cantSplit/>
        </w:trPr>
        <w:tc>
          <w:tcPr>
            <w:tcW w:w="1254" w:type="dxa"/>
          </w:tcPr>
          <w:p w:rsidR="00D77435" w:rsidRDefault="00D77435" w:rsidP="00513E45">
            <w:pPr>
              <w:spacing w:before="80" w:after="100"/>
              <w:rPr>
                <w:i/>
                <w:sz w:val="22"/>
                <w:szCs w:val="22"/>
              </w:rPr>
            </w:pPr>
            <w:r>
              <w:rPr>
                <w:i/>
                <w:sz w:val="22"/>
                <w:szCs w:val="22"/>
              </w:rPr>
              <w:lastRenderedPageBreak/>
              <w:t>Day 1</w:t>
            </w:r>
          </w:p>
          <w:p w:rsidR="00DD4074" w:rsidRPr="008B5336" w:rsidRDefault="00DD4074" w:rsidP="00513E45">
            <w:pPr>
              <w:spacing w:before="80" w:after="100"/>
              <w:rPr>
                <w:i/>
                <w:sz w:val="22"/>
                <w:szCs w:val="22"/>
              </w:rPr>
            </w:pPr>
            <w:r>
              <w:rPr>
                <w:i/>
                <w:sz w:val="22"/>
                <w:szCs w:val="22"/>
              </w:rPr>
              <w:t xml:space="preserve">30 Min.  </w:t>
            </w: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2. Task analysis</w:t>
            </w:r>
          </w:p>
          <w:p w:rsidR="00DD4074" w:rsidRPr="008B5336" w:rsidRDefault="00DD4074" w:rsidP="00513E45">
            <w:pPr>
              <w:spacing w:before="80" w:after="100"/>
              <w:rPr>
                <w:i/>
                <w:sz w:val="22"/>
                <w:szCs w:val="22"/>
              </w:rPr>
            </w:pPr>
            <w:r w:rsidRPr="008B5336">
              <w:rPr>
                <w:i/>
                <w:sz w:val="22"/>
                <w:szCs w:val="22"/>
              </w:rPr>
              <w:t xml:space="preserve">Ability to understand and explain the task’s prompt and rubric.  </w:t>
            </w:r>
          </w:p>
        </w:tc>
        <w:tc>
          <w:tcPr>
            <w:tcW w:w="3766" w:type="dxa"/>
          </w:tcPr>
          <w:p w:rsidR="00DD4074" w:rsidRPr="008B5336" w:rsidRDefault="00DD4074" w:rsidP="00513E45">
            <w:pPr>
              <w:pStyle w:val="ListParagraph"/>
              <w:spacing w:after="200" w:line="276" w:lineRule="auto"/>
              <w:ind w:left="0"/>
              <w:rPr>
                <w:rFonts w:ascii="Gill Sans MT" w:hAnsi="Gill Sans MT"/>
                <w:b/>
                <w:i/>
                <w:sz w:val="22"/>
                <w:szCs w:val="22"/>
                <w:u w:val="single"/>
              </w:rPr>
            </w:pPr>
            <w:r w:rsidRPr="008B5336">
              <w:rPr>
                <w:rFonts w:ascii="Gill Sans MT" w:hAnsi="Gill Sans MT"/>
                <w:b/>
                <w:i/>
                <w:sz w:val="22"/>
                <w:szCs w:val="22"/>
                <w:u w:val="single"/>
              </w:rPr>
              <w:t>Carousel Brainstorming</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Count off 1-4 and in your respective group, answer the question to the best of your ability:  </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questions or concerns do you have about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skills are necessary to master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do you already know about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 xml:space="preserve">What are the key terms do you think are most important to research?   </w:t>
            </w:r>
          </w:p>
          <w:p w:rsidR="00DD4074" w:rsidRPr="008B5336" w:rsidRDefault="00DD4074" w:rsidP="00513E45">
            <w:pPr>
              <w:pStyle w:val="ListParagraph"/>
              <w:spacing w:after="200" w:line="276" w:lineRule="auto"/>
              <w:ind w:left="0"/>
              <w:rPr>
                <w:rFonts w:ascii="Gill Sans MT" w:hAnsi="Gill Sans MT"/>
                <w:sz w:val="22"/>
                <w:szCs w:val="22"/>
              </w:rPr>
            </w:pPr>
            <w:r w:rsidRPr="008B5336">
              <w:rPr>
                <w:rFonts w:ascii="Gill Sans MT" w:hAnsi="Gill Sans MT"/>
                <w:i/>
                <w:sz w:val="22"/>
                <w:szCs w:val="22"/>
              </w:rPr>
              <w:t>Each group will have 2 minutes to respond to the question on the chart paper and then rotate clockwise to the next chart.  Do not repeat anything another group has written.</w:t>
            </w:r>
            <w:r w:rsidRPr="008B5336">
              <w:rPr>
                <w:rFonts w:ascii="Gill Sans MT" w:hAnsi="Gill Sans MT"/>
                <w:sz w:val="22"/>
                <w:szCs w:val="22"/>
              </w:rPr>
              <w:t xml:space="preserve">  </w:t>
            </w:r>
          </w:p>
        </w:tc>
        <w:tc>
          <w:tcPr>
            <w:tcW w:w="1350" w:type="dxa"/>
          </w:tcPr>
          <w:p w:rsidR="00DD4074" w:rsidRPr="008B5336" w:rsidRDefault="00DD4074" w:rsidP="00513E45">
            <w:pPr>
              <w:spacing w:before="80" w:after="100"/>
              <w:rPr>
                <w:i/>
                <w:sz w:val="22"/>
                <w:szCs w:val="22"/>
              </w:rPr>
            </w:pPr>
            <w:r w:rsidRPr="008B5336">
              <w:rPr>
                <w:i/>
                <w:sz w:val="22"/>
                <w:szCs w:val="22"/>
              </w:rPr>
              <w:t>Monitor by walking around</w:t>
            </w:r>
          </w:p>
        </w:tc>
        <w:tc>
          <w:tcPr>
            <w:tcW w:w="6731" w:type="dxa"/>
          </w:tcPr>
          <w:p w:rsidR="00DD4074" w:rsidRPr="001028C0" w:rsidRDefault="00DD4074" w:rsidP="00513E45">
            <w:pPr>
              <w:pStyle w:val="ListParagraph"/>
              <w:spacing w:after="200" w:line="276" w:lineRule="auto"/>
              <w:ind w:left="0"/>
              <w:rPr>
                <w:rFonts w:ascii="Gill Sans MT" w:hAnsi="Gill Sans MT"/>
                <w:b/>
                <w:i/>
                <w:sz w:val="22"/>
                <w:szCs w:val="22"/>
                <w:u w:val="single"/>
              </w:rPr>
            </w:pPr>
            <w:r w:rsidRPr="001028C0">
              <w:rPr>
                <w:rFonts w:ascii="Gill Sans MT" w:hAnsi="Gill Sans MT"/>
                <w:b/>
                <w:i/>
                <w:sz w:val="22"/>
                <w:szCs w:val="22"/>
                <w:u w:val="single"/>
              </w:rPr>
              <w:t>Carousel Brainstorming</w:t>
            </w:r>
          </w:p>
          <w:p w:rsidR="00DD4074" w:rsidRPr="001028C0" w:rsidRDefault="00DD4074" w:rsidP="00513E45">
            <w:pPr>
              <w:pStyle w:val="ListParagraph"/>
              <w:spacing w:after="200" w:line="276" w:lineRule="auto"/>
              <w:ind w:left="0"/>
              <w:rPr>
                <w:rFonts w:ascii="Gill Sans MT" w:hAnsi="Gill Sans MT"/>
                <w:i/>
                <w:sz w:val="22"/>
                <w:szCs w:val="22"/>
              </w:rPr>
            </w:pPr>
            <w:r w:rsidRPr="001028C0">
              <w:rPr>
                <w:rFonts w:ascii="Gill Sans MT" w:hAnsi="Gill Sans MT"/>
                <w:i/>
                <w:sz w:val="22"/>
                <w:szCs w:val="22"/>
              </w:rPr>
              <w:t xml:space="preserve">As students are responding to the questions, monitor their responses and on the last rotation (#4), have that group report out on the chart paper responses.  </w:t>
            </w:r>
          </w:p>
          <w:p w:rsidR="001028C0" w:rsidRPr="001028C0" w:rsidRDefault="001028C0" w:rsidP="00513E45">
            <w:pPr>
              <w:pStyle w:val="ListParagraph"/>
              <w:spacing w:after="200" w:line="276" w:lineRule="auto"/>
              <w:ind w:left="0"/>
              <w:rPr>
                <w:rFonts w:ascii="Gill Sans MT" w:hAnsi="Gill Sans MT"/>
                <w:i/>
                <w:sz w:val="22"/>
                <w:szCs w:val="22"/>
              </w:rPr>
            </w:pPr>
          </w:p>
          <w:p w:rsidR="001028C0" w:rsidRPr="001028C0" w:rsidRDefault="001028C0" w:rsidP="00513E45">
            <w:pPr>
              <w:pStyle w:val="ListParagraph"/>
              <w:spacing w:after="200" w:line="276" w:lineRule="auto"/>
              <w:ind w:left="0"/>
              <w:rPr>
                <w:rFonts w:ascii="Gill Sans MT" w:hAnsi="Gill Sans MT"/>
                <w:b/>
                <w:i/>
                <w:sz w:val="22"/>
                <w:szCs w:val="22"/>
              </w:rPr>
            </w:pPr>
            <w:r w:rsidRPr="001028C0">
              <w:rPr>
                <w:rFonts w:ascii="Gill Sans MT" w:hAnsi="Gill Sans MT"/>
                <w:b/>
                <w:i/>
                <w:sz w:val="22"/>
                <w:szCs w:val="22"/>
              </w:rPr>
              <w:t xml:space="preserve">Facilitation directions:  </w:t>
            </w:r>
          </w:p>
          <w:p w:rsidR="001028C0" w:rsidRDefault="001028C0" w:rsidP="001028C0">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Set up four chart papers one in each corner of the room (assuming there are four corners) with one question at the top of the chart in each corner.</w:t>
            </w:r>
          </w:p>
          <w:p w:rsidR="0006014A" w:rsidRDefault="0006014A" w:rsidP="001028C0">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 xml:space="preserve">Place the teaching task on the LDC projector or on chart paper so everybody can see it.  </w:t>
            </w:r>
          </w:p>
          <w:p w:rsidR="001028C0" w:rsidRPr="001028C0" w:rsidRDefault="001028C0" w:rsidP="001028C0">
            <w:pPr>
              <w:pStyle w:val="ListParagraph"/>
              <w:numPr>
                <w:ilvl w:val="0"/>
                <w:numId w:val="25"/>
              </w:numPr>
              <w:spacing w:after="200" w:line="276" w:lineRule="auto"/>
              <w:rPr>
                <w:rFonts w:ascii="Gill Sans MT" w:hAnsi="Gill Sans MT"/>
                <w:i/>
                <w:sz w:val="22"/>
                <w:szCs w:val="22"/>
              </w:rPr>
            </w:pPr>
            <w:r w:rsidRPr="001028C0">
              <w:rPr>
                <w:rFonts w:ascii="Gill Sans MT" w:hAnsi="Gill Sans MT"/>
                <w:i/>
                <w:sz w:val="22"/>
                <w:szCs w:val="22"/>
              </w:rPr>
              <w:t>Count</w:t>
            </w:r>
            <w:r>
              <w:rPr>
                <w:rFonts w:ascii="Gill Sans MT" w:hAnsi="Gill Sans MT"/>
                <w:i/>
                <w:sz w:val="22"/>
                <w:szCs w:val="22"/>
              </w:rPr>
              <w:t xml:space="preserve"> students</w:t>
            </w:r>
            <w:r w:rsidRPr="001028C0">
              <w:rPr>
                <w:rFonts w:ascii="Gill Sans MT" w:hAnsi="Gill Sans MT"/>
                <w:i/>
                <w:sz w:val="22"/>
                <w:szCs w:val="22"/>
              </w:rPr>
              <w:t xml:space="preserve"> off 1-4 </w:t>
            </w:r>
          </w:p>
          <w:p w:rsidR="001028C0" w:rsidRPr="001028C0" w:rsidRDefault="001028C0" w:rsidP="001028C0">
            <w:pPr>
              <w:pStyle w:val="ListParagraph"/>
              <w:numPr>
                <w:ilvl w:val="0"/>
                <w:numId w:val="25"/>
              </w:numPr>
              <w:spacing w:after="200" w:line="276" w:lineRule="auto"/>
              <w:rPr>
                <w:rFonts w:ascii="Gill Sans MT" w:hAnsi="Gill Sans MT"/>
                <w:i/>
                <w:sz w:val="22"/>
                <w:szCs w:val="22"/>
              </w:rPr>
            </w:pPr>
            <w:r w:rsidRPr="001028C0">
              <w:rPr>
                <w:rFonts w:ascii="Gill Sans MT" w:hAnsi="Gill Sans MT"/>
                <w:i/>
                <w:sz w:val="22"/>
                <w:szCs w:val="22"/>
              </w:rPr>
              <w:t>Give a minimal amount of time (30 seconds) to have students go to their respective charts.</w:t>
            </w:r>
          </w:p>
          <w:p w:rsidR="001028C0" w:rsidRPr="001028C0" w:rsidRDefault="001028C0" w:rsidP="001028C0">
            <w:pPr>
              <w:pStyle w:val="ListParagraph"/>
              <w:numPr>
                <w:ilvl w:val="0"/>
                <w:numId w:val="25"/>
              </w:numPr>
              <w:spacing w:after="200" w:line="276" w:lineRule="auto"/>
              <w:rPr>
                <w:rFonts w:ascii="Gill Sans MT" w:hAnsi="Gill Sans MT"/>
                <w:sz w:val="22"/>
                <w:szCs w:val="22"/>
              </w:rPr>
            </w:pPr>
            <w:r w:rsidRPr="001028C0">
              <w:rPr>
                <w:rFonts w:ascii="Gill Sans MT" w:hAnsi="Gill Sans MT"/>
                <w:i/>
                <w:sz w:val="22"/>
                <w:szCs w:val="22"/>
              </w:rPr>
              <w:t>Have them listen carefully to the following</w:t>
            </w:r>
            <w:r>
              <w:rPr>
                <w:rFonts w:ascii="Gill Sans MT" w:hAnsi="Gill Sans MT"/>
                <w:i/>
                <w:sz w:val="22"/>
                <w:szCs w:val="22"/>
              </w:rPr>
              <w:t xml:space="preserve"> directions:  </w:t>
            </w:r>
          </w:p>
          <w:p w:rsidR="001028C0" w:rsidRDefault="001028C0" w:rsidP="001028C0">
            <w:pPr>
              <w:pStyle w:val="ListParagraph"/>
              <w:numPr>
                <w:ilvl w:val="1"/>
                <w:numId w:val="25"/>
              </w:numPr>
              <w:spacing w:after="200" w:line="276" w:lineRule="auto"/>
              <w:rPr>
                <w:rFonts w:ascii="Gill Sans MT" w:hAnsi="Gill Sans MT"/>
                <w:i/>
                <w:sz w:val="22"/>
                <w:szCs w:val="22"/>
              </w:rPr>
            </w:pPr>
            <w:r w:rsidRPr="001028C0">
              <w:rPr>
                <w:rFonts w:ascii="Gill Sans MT" w:hAnsi="Gill Sans MT"/>
                <w:i/>
                <w:sz w:val="22"/>
                <w:szCs w:val="22"/>
              </w:rPr>
              <w:t>On the count of 3, point to the person who will facilitate the discussion</w:t>
            </w:r>
            <w:r>
              <w:rPr>
                <w:rFonts w:ascii="Gill Sans MT" w:hAnsi="Gill Sans MT"/>
                <w:i/>
                <w:sz w:val="22"/>
                <w:szCs w:val="22"/>
              </w:rPr>
              <w:t>.</w:t>
            </w:r>
          </w:p>
          <w:p w:rsidR="0006014A" w:rsidRDefault="001028C0"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The person with the most fingers pointing a</w:t>
            </w:r>
            <w:r w:rsidR="0006014A">
              <w:rPr>
                <w:rFonts w:ascii="Gill Sans MT" w:hAnsi="Gill Sans MT"/>
                <w:i/>
                <w:sz w:val="22"/>
                <w:szCs w:val="22"/>
              </w:rPr>
              <w:t xml:space="preserve">t him or her is the facilitator.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Go up to the first team and ask “Who is your facilitator,” hand the marker to that person and say “hand this marker to your team’s note-taker.</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Go clockwise to the next poster and repeat the directions in letter c for the other two teams.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Say “You will have 2 minutes to respond to the question on your chart paper in relation to the task on the screen.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After the first rotation, say “Move clockwise to the next chart paper, read the question and answer it in relation to the task.  Add to the list that is already there, but do not repeat anything that the previous team wrote.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After 2 minutes say “rotate” and repeat the same process for the next two rotations.  </w:t>
            </w:r>
          </w:p>
          <w:p w:rsidR="0006014A" w:rsidRPr="0006014A" w:rsidRDefault="0006014A" w:rsidP="009F31AE">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 xml:space="preserve">At the end of the process, have students reflect on the process and what they learned. </w:t>
            </w:r>
            <w:r w:rsidR="009F31AE">
              <w:rPr>
                <w:rFonts w:ascii="Gill Sans MT" w:hAnsi="Gill Sans MT"/>
                <w:i/>
                <w:sz w:val="22"/>
                <w:szCs w:val="22"/>
              </w:rPr>
              <w:t xml:space="preserve">They can also record the notes from the carousel in their notebooks.  </w:t>
            </w:r>
          </w:p>
        </w:tc>
      </w:tr>
    </w:tbl>
    <w:p w:rsidR="00B70F91" w:rsidRDefault="00B70F91"/>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22"/>
        <w:gridCol w:w="1587"/>
        <w:gridCol w:w="2076"/>
        <w:gridCol w:w="2282"/>
        <w:gridCol w:w="1521"/>
        <w:gridCol w:w="5876"/>
      </w:tblGrid>
      <w:tr w:rsidR="00DD4074" w:rsidRPr="008B5336" w:rsidTr="00DD4074">
        <w:trPr>
          <w:cantSplit/>
        </w:trPr>
        <w:tc>
          <w:tcPr>
            <w:tcW w:w="14564" w:type="dxa"/>
            <w:gridSpan w:val="6"/>
            <w:shd w:val="clear" w:color="auto" w:fill="808080"/>
          </w:tcPr>
          <w:p w:rsidR="00DD4074" w:rsidRPr="008B5336" w:rsidRDefault="00DD4074" w:rsidP="00513E45">
            <w:pPr>
              <w:spacing w:before="20" w:after="20"/>
              <w:rPr>
                <w:caps/>
                <w:sz w:val="22"/>
                <w:szCs w:val="22"/>
              </w:rPr>
            </w:pPr>
            <w:r w:rsidRPr="008B5336">
              <w:rPr>
                <w:caps/>
                <w:sz w:val="22"/>
                <w:szCs w:val="22"/>
              </w:rPr>
              <w:t>Skills Cluster 2: Reading Process</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2</w:t>
            </w:r>
          </w:p>
          <w:p w:rsidR="00DD4074" w:rsidRPr="008B5336" w:rsidRDefault="00DD4074" w:rsidP="00513E45">
            <w:pPr>
              <w:spacing w:before="80" w:after="100"/>
              <w:rPr>
                <w:i/>
                <w:sz w:val="22"/>
                <w:szCs w:val="22"/>
              </w:rPr>
            </w:pPr>
            <w:r>
              <w:rPr>
                <w:i/>
                <w:sz w:val="22"/>
                <w:szCs w:val="22"/>
              </w:rPr>
              <w:t xml:space="preserve">20 Min.  </w:t>
            </w:r>
          </w:p>
          <w:p w:rsidR="00DD4074" w:rsidRPr="008B5336" w:rsidRDefault="00DD4074" w:rsidP="00513E45">
            <w:pPr>
              <w:spacing w:before="80" w:after="100"/>
              <w:rPr>
                <w:i/>
                <w:sz w:val="22"/>
                <w:szCs w:val="22"/>
              </w:rPr>
            </w:pPr>
          </w:p>
        </w:tc>
        <w:tc>
          <w:tcPr>
            <w:tcW w:w="1463" w:type="dxa"/>
          </w:tcPr>
          <w:p w:rsidR="00DD4074" w:rsidRPr="008B5336" w:rsidRDefault="00DD4074" w:rsidP="00513E45">
            <w:pPr>
              <w:spacing w:before="80" w:after="100"/>
              <w:rPr>
                <w:i/>
                <w:sz w:val="22"/>
                <w:szCs w:val="22"/>
                <w:u w:val="single"/>
              </w:rPr>
            </w:pPr>
            <w:r>
              <w:rPr>
                <w:i/>
                <w:sz w:val="22"/>
                <w:szCs w:val="22"/>
                <w:u w:val="single"/>
              </w:rPr>
              <w:t>1</w:t>
            </w:r>
            <w:r w:rsidRPr="008B5336">
              <w:rPr>
                <w:i/>
                <w:sz w:val="22"/>
                <w:szCs w:val="22"/>
                <w:u w:val="single"/>
              </w:rPr>
              <w:t>. Essential vocabulary</w:t>
            </w:r>
          </w:p>
          <w:p w:rsidR="00DD4074" w:rsidRPr="008B5336" w:rsidRDefault="00DD4074" w:rsidP="00513E45">
            <w:pPr>
              <w:spacing w:before="80" w:after="100"/>
              <w:rPr>
                <w:i/>
                <w:sz w:val="22"/>
                <w:szCs w:val="22"/>
              </w:rPr>
            </w:pPr>
            <w:r w:rsidRPr="008B5336">
              <w:rPr>
                <w:i/>
                <w:sz w:val="22"/>
                <w:szCs w:val="22"/>
              </w:rPr>
              <w:t xml:space="preserve">Ability to identify and master terms essential to understanding a text. </w:t>
            </w:r>
          </w:p>
        </w:tc>
        <w:tc>
          <w:tcPr>
            <w:tcW w:w="4224" w:type="dxa"/>
            <w:gridSpan w:val="2"/>
          </w:tcPr>
          <w:p w:rsidR="00DD4074" w:rsidRPr="00246F6D" w:rsidRDefault="00DD4074" w:rsidP="00513E45">
            <w:pPr>
              <w:spacing w:before="80" w:after="100"/>
              <w:rPr>
                <w:b/>
                <w:i/>
                <w:sz w:val="22"/>
                <w:szCs w:val="22"/>
                <w:u w:val="single"/>
              </w:rPr>
            </w:pPr>
            <w:r w:rsidRPr="00246F6D">
              <w:rPr>
                <w:b/>
                <w:i/>
                <w:sz w:val="22"/>
                <w:szCs w:val="22"/>
                <w:u w:val="single"/>
              </w:rPr>
              <w:t>Interactive Word Wall</w:t>
            </w:r>
          </w:p>
          <w:p w:rsidR="00DD4074" w:rsidRDefault="00DD4074" w:rsidP="00576819">
            <w:pPr>
              <w:numPr>
                <w:ilvl w:val="0"/>
                <w:numId w:val="9"/>
              </w:numPr>
              <w:spacing w:before="80" w:after="100"/>
              <w:rPr>
                <w:i/>
                <w:sz w:val="22"/>
                <w:szCs w:val="22"/>
              </w:rPr>
            </w:pPr>
            <w:r>
              <w:rPr>
                <w:i/>
                <w:sz w:val="22"/>
                <w:szCs w:val="22"/>
              </w:rPr>
              <w:t xml:space="preserve">As you </w:t>
            </w:r>
            <w:r w:rsidRPr="00246F6D">
              <w:rPr>
                <w:b/>
                <w:i/>
                <w:sz w:val="22"/>
                <w:szCs w:val="22"/>
                <w:u w:val="single"/>
              </w:rPr>
              <w:t>SKIM</w:t>
            </w:r>
            <w:r>
              <w:rPr>
                <w:i/>
                <w:sz w:val="22"/>
                <w:szCs w:val="22"/>
              </w:rPr>
              <w:t xml:space="preserve"> the article, </w:t>
            </w:r>
            <w:r w:rsidRPr="00246F6D">
              <w:rPr>
                <w:b/>
                <w:i/>
                <w:sz w:val="22"/>
                <w:szCs w:val="22"/>
                <w:u w:val="single"/>
              </w:rPr>
              <w:t>DO NOT READ IT</w:t>
            </w:r>
            <w:r>
              <w:rPr>
                <w:i/>
                <w:sz w:val="22"/>
                <w:szCs w:val="22"/>
              </w:rPr>
              <w:t>, Circle the 25 words you think are most important for you to understand this article.</w:t>
            </w:r>
          </w:p>
          <w:p w:rsidR="00DD4074" w:rsidRDefault="00DD4074" w:rsidP="00576819">
            <w:pPr>
              <w:numPr>
                <w:ilvl w:val="0"/>
                <w:numId w:val="9"/>
              </w:numPr>
              <w:spacing w:before="80" w:after="100"/>
              <w:rPr>
                <w:i/>
                <w:sz w:val="22"/>
                <w:szCs w:val="22"/>
              </w:rPr>
            </w:pPr>
            <w:r>
              <w:rPr>
                <w:i/>
                <w:sz w:val="22"/>
                <w:szCs w:val="22"/>
              </w:rPr>
              <w:t xml:space="preserve">Identify the one word you think is most important and write it beside the number.  Make sure the word is spelled correctly!  </w:t>
            </w:r>
          </w:p>
          <w:p w:rsidR="00DD4074" w:rsidRDefault="00DD4074" w:rsidP="00576819">
            <w:pPr>
              <w:numPr>
                <w:ilvl w:val="0"/>
                <w:numId w:val="9"/>
              </w:numPr>
              <w:spacing w:before="80" w:after="100"/>
              <w:rPr>
                <w:i/>
                <w:sz w:val="22"/>
                <w:szCs w:val="22"/>
              </w:rPr>
            </w:pPr>
            <w:r>
              <w:rPr>
                <w:i/>
                <w:sz w:val="22"/>
                <w:szCs w:val="22"/>
              </w:rPr>
              <w:t xml:space="preserve">As I count off 1-25, write your word that corresponds to your number on the blank side of a 5x4 index card.  The word should take up the entire face of the card, be legible, and be visible from a distance.  </w:t>
            </w:r>
          </w:p>
          <w:p w:rsidR="00DD4074" w:rsidRDefault="00DD4074" w:rsidP="00576819">
            <w:pPr>
              <w:numPr>
                <w:ilvl w:val="0"/>
                <w:numId w:val="9"/>
              </w:numPr>
              <w:spacing w:before="80" w:after="100"/>
              <w:rPr>
                <w:i/>
                <w:sz w:val="22"/>
                <w:szCs w:val="22"/>
              </w:rPr>
            </w:pPr>
            <w:r>
              <w:rPr>
                <w:i/>
                <w:sz w:val="22"/>
                <w:szCs w:val="22"/>
              </w:rPr>
              <w:t xml:space="preserve">Flip the card over so your word on the back side of the card is upside down. </w:t>
            </w:r>
          </w:p>
          <w:p w:rsidR="00DD4074" w:rsidRDefault="00DD4074" w:rsidP="00576819">
            <w:pPr>
              <w:numPr>
                <w:ilvl w:val="0"/>
                <w:numId w:val="9"/>
              </w:numPr>
              <w:spacing w:before="80" w:after="100"/>
              <w:rPr>
                <w:i/>
                <w:sz w:val="22"/>
                <w:szCs w:val="22"/>
              </w:rPr>
            </w:pPr>
            <w:r>
              <w:rPr>
                <w:i/>
                <w:sz w:val="22"/>
                <w:szCs w:val="22"/>
              </w:rPr>
              <w:t>List A at the top of the card, B in the middle of the card, and C at the bottom of the card.</w:t>
            </w:r>
          </w:p>
          <w:p w:rsidR="00DD4074" w:rsidRDefault="00DD4074" w:rsidP="00576819">
            <w:pPr>
              <w:numPr>
                <w:ilvl w:val="0"/>
                <w:numId w:val="9"/>
              </w:numPr>
              <w:spacing w:before="80" w:after="100"/>
              <w:rPr>
                <w:i/>
                <w:sz w:val="22"/>
                <w:szCs w:val="22"/>
              </w:rPr>
            </w:pPr>
            <w:r>
              <w:rPr>
                <w:i/>
                <w:sz w:val="22"/>
                <w:szCs w:val="22"/>
              </w:rPr>
              <w:t xml:space="preserve">Next to the letter A, create your own definition for the word.  If you don’t know the definition, be creative and make up a definition.  </w:t>
            </w:r>
          </w:p>
          <w:p w:rsidR="00DD4074" w:rsidRDefault="00DD4074" w:rsidP="00576819">
            <w:pPr>
              <w:numPr>
                <w:ilvl w:val="0"/>
                <w:numId w:val="9"/>
              </w:numPr>
              <w:spacing w:before="80" w:after="100"/>
              <w:rPr>
                <w:i/>
                <w:sz w:val="22"/>
                <w:szCs w:val="22"/>
              </w:rPr>
            </w:pPr>
            <w:r>
              <w:rPr>
                <w:i/>
                <w:sz w:val="22"/>
                <w:szCs w:val="22"/>
              </w:rPr>
              <w:t xml:space="preserve">Look for your word in the article, and next to the letter B, write the dictionary definition that best matches the word in the article.    </w:t>
            </w:r>
          </w:p>
          <w:p w:rsidR="00DD4074" w:rsidRPr="007A363D" w:rsidRDefault="00DD4074" w:rsidP="00576819">
            <w:pPr>
              <w:numPr>
                <w:ilvl w:val="0"/>
                <w:numId w:val="9"/>
              </w:numPr>
              <w:spacing w:before="80" w:after="100"/>
              <w:rPr>
                <w:i/>
                <w:sz w:val="22"/>
                <w:szCs w:val="22"/>
              </w:rPr>
            </w:pPr>
            <w:r>
              <w:rPr>
                <w:i/>
                <w:sz w:val="22"/>
                <w:szCs w:val="22"/>
              </w:rPr>
              <w:t xml:space="preserve">Next to the letter C, translate the definition into your own words.  </w:t>
            </w:r>
          </w:p>
          <w:p w:rsidR="00DD4074" w:rsidRPr="008B5336" w:rsidRDefault="00DD4074" w:rsidP="00513E45">
            <w:pPr>
              <w:spacing w:before="80" w:after="100"/>
              <w:rPr>
                <w:i/>
                <w:sz w:val="22"/>
                <w:szCs w:val="22"/>
              </w:rPr>
            </w:pP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 xml:space="preserve">Task Completion where every student will have a vocabulary word on an index card.  </w:t>
            </w:r>
          </w:p>
        </w:tc>
        <w:tc>
          <w:tcPr>
            <w:tcW w:w="6098" w:type="dxa"/>
          </w:tcPr>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Pass out article rich with essential vocabulary students need to understand the reading to follow and essential to master the task (Note:  It is imperative this text is essential to the task and lays the foundation for the readings and vocabulary that will follow).  </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The number of words will be based on the number of students in the room.  For this lesson there are 25 students in the class so there will be 25 words.  If the class is smaller, say 7, have the students do two words per student.  </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Have students skim the article at first and circle the words they think are most important for them to understand it.  Circulate around the room and keep an eye on the terms the students may have missed</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Mark the numbers 1-15 on the board with plenty of space between and have the students start writing down the one word they think is most important, making sure not to repeat the terms.  If there is a term left out, you can insert it in one of the spaces beside the number.  Also, make sure the students spell the term correctly.  </w:t>
            </w:r>
          </w:p>
          <w:p w:rsidR="00DD4074" w:rsidRPr="00BF3C2E" w:rsidRDefault="00DD4074" w:rsidP="00576819">
            <w:pPr>
              <w:pStyle w:val="ListParagraph"/>
              <w:numPr>
                <w:ilvl w:val="0"/>
                <w:numId w:val="8"/>
              </w:numPr>
              <w:spacing w:after="200" w:line="276" w:lineRule="auto"/>
              <w:rPr>
                <w:rFonts w:ascii="Gill Sans MT" w:hAnsi="Gill Sans MT"/>
                <w:i/>
                <w:sz w:val="22"/>
                <w:szCs w:val="22"/>
              </w:rPr>
            </w:pPr>
            <w:r w:rsidRPr="00BF3C2E">
              <w:rPr>
                <w:rFonts w:ascii="Gill Sans MT" w:hAnsi="Gill Sans MT"/>
                <w:i/>
                <w:sz w:val="22"/>
                <w:szCs w:val="22"/>
              </w:rPr>
              <w:t xml:space="preserve">Have students follow the directions to create their cards.  Do not put these cards on the wall yet.  They will be used by the students as they read the article and as they determine the words that will go into their Cornell Note system.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2</w:t>
            </w:r>
          </w:p>
          <w:p w:rsidR="00DD4074" w:rsidRPr="008B5336" w:rsidRDefault="00DD4074" w:rsidP="00513E45">
            <w:pPr>
              <w:spacing w:before="80" w:after="100"/>
              <w:rPr>
                <w:i/>
                <w:sz w:val="22"/>
                <w:szCs w:val="22"/>
              </w:rPr>
            </w:pPr>
            <w:r>
              <w:rPr>
                <w:i/>
                <w:sz w:val="22"/>
                <w:szCs w:val="22"/>
              </w:rPr>
              <w:t>30 Min.</w:t>
            </w:r>
          </w:p>
        </w:tc>
        <w:tc>
          <w:tcPr>
            <w:tcW w:w="1463" w:type="dxa"/>
          </w:tcPr>
          <w:p w:rsidR="00DD4074" w:rsidRPr="008B5336" w:rsidRDefault="00DD4074" w:rsidP="00513E45">
            <w:pPr>
              <w:spacing w:before="80" w:after="100"/>
              <w:rPr>
                <w:i/>
                <w:sz w:val="22"/>
                <w:szCs w:val="22"/>
                <w:u w:val="single"/>
              </w:rPr>
            </w:pPr>
            <w:r>
              <w:rPr>
                <w:i/>
                <w:sz w:val="22"/>
                <w:szCs w:val="22"/>
                <w:u w:val="single"/>
              </w:rPr>
              <w:t>2</w:t>
            </w:r>
            <w:r w:rsidRPr="008B5336">
              <w:rPr>
                <w:i/>
                <w:sz w:val="22"/>
                <w:szCs w:val="22"/>
                <w:u w:val="single"/>
              </w:rPr>
              <w:t>. Active reading</w:t>
            </w:r>
          </w:p>
          <w:p w:rsidR="00DD4074" w:rsidRPr="008B5336" w:rsidRDefault="00DD4074" w:rsidP="00513E45">
            <w:pPr>
              <w:spacing w:before="80" w:after="100"/>
              <w:rPr>
                <w:i/>
                <w:sz w:val="22"/>
                <w:szCs w:val="22"/>
              </w:rPr>
            </w:pPr>
            <w:r w:rsidRPr="008B5336">
              <w:rPr>
                <w:i/>
                <w:sz w:val="22"/>
                <w:szCs w:val="22"/>
              </w:rPr>
              <w:t>Ability to identify the central point and main supporting elements of a text.</w:t>
            </w:r>
          </w:p>
          <w:p w:rsidR="00DD4074" w:rsidRPr="008B5336" w:rsidRDefault="00DD4074" w:rsidP="00513E45">
            <w:pPr>
              <w:spacing w:before="80" w:after="100"/>
              <w:ind w:left="162"/>
              <w:rPr>
                <w:i/>
                <w:sz w:val="22"/>
                <w:szCs w:val="22"/>
              </w:rPr>
            </w:pPr>
            <w:r w:rsidRPr="008B5336">
              <w:rPr>
                <w:i/>
                <w:sz w:val="22"/>
                <w:szCs w:val="22"/>
              </w:rPr>
              <w:t>L2 Ability to identify and analyze competing arguments.</w:t>
            </w:r>
          </w:p>
          <w:p w:rsidR="00DD4074" w:rsidRPr="008B5336" w:rsidRDefault="00DD4074" w:rsidP="00513E45">
            <w:pPr>
              <w:spacing w:before="80" w:after="100"/>
              <w:ind w:left="162"/>
              <w:rPr>
                <w:i/>
                <w:sz w:val="22"/>
                <w:szCs w:val="22"/>
              </w:rPr>
            </w:pPr>
            <w:r w:rsidRPr="008B5336">
              <w:rPr>
                <w:i/>
                <w:sz w:val="22"/>
                <w:szCs w:val="22"/>
              </w:rPr>
              <w:t>L3 Ability to make clarifying connections or provide examples.</w:t>
            </w:r>
          </w:p>
        </w:tc>
        <w:tc>
          <w:tcPr>
            <w:tcW w:w="4224" w:type="dxa"/>
            <w:gridSpan w:val="2"/>
          </w:tcPr>
          <w:p w:rsidR="00DD4074" w:rsidRPr="002B39B5" w:rsidRDefault="00DD4074" w:rsidP="00513E45">
            <w:pPr>
              <w:spacing w:before="80" w:after="100"/>
              <w:ind w:left="252"/>
              <w:rPr>
                <w:b/>
                <w:i/>
                <w:sz w:val="22"/>
                <w:szCs w:val="22"/>
                <w:u w:val="single"/>
              </w:rPr>
            </w:pPr>
            <w:r w:rsidRPr="002B39B5">
              <w:rPr>
                <w:b/>
                <w:i/>
                <w:sz w:val="22"/>
                <w:szCs w:val="22"/>
                <w:u w:val="single"/>
              </w:rPr>
              <w:t>Annotating Texts</w:t>
            </w:r>
          </w:p>
          <w:p w:rsidR="00DD4074" w:rsidRPr="008B5336" w:rsidRDefault="00DD4074" w:rsidP="00513E45">
            <w:pPr>
              <w:spacing w:before="80" w:after="100"/>
              <w:ind w:left="252"/>
              <w:rPr>
                <w:i/>
                <w:sz w:val="22"/>
                <w:szCs w:val="22"/>
              </w:rPr>
            </w:pPr>
            <w:r>
              <w:rPr>
                <w:i/>
                <w:sz w:val="22"/>
                <w:szCs w:val="22"/>
              </w:rPr>
              <w:t xml:space="preserve">Annotate the text using the task question: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r w:rsidR="00881AE3" w:rsidRPr="008B5336">
              <w:rPr>
                <w:i/>
                <w:sz w:val="22"/>
                <w:szCs w:val="22"/>
              </w:rPr>
              <w:t xml:space="preserve"> </w:t>
            </w:r>
          </w:p>
        </w:tc>
        <w:tc>
          <w:tcPr>
            <w:tcW w:w="1525" w:type="dxa"/>
          </w:tcPr>
          <w:p w:rsidR="00DD4074"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Check/Minus</w:t>
            </w:r>
          </w:p>
          <w:p w:rsidR="00DD4074" w:rsidRPr="008B5336"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This is great opportunity to see the invisible act of reading made visible with the annotations.  </w:t>
            </w:r>
          </w:p>
        </w:tc>
        <w:tc>
          <w:tcPr>
            <w:tcW w:w="6098" w:type="dxa"/>
          </w:tcPr>
          <w:p w:rsidR="00DD4074" w:rsidRPr="008B5336" w:rsidRDefault="00DD4074" w:rsidP="00513E45">
            <w:pPr>
              <w:pStyle w:val="ListParagraph"/>
              <w:spacing w:after="200" w:line="276" w:lineRule="auto"/>
              <w:ind w:left="0"/>
              <w:rPr>
                <w:rFonts w:ascii="Gill Sans MT" w:hAnsi="Gill Sans MT"/>
                <w:i/>
                <w:sz w:val="22"/>
                <w:szCs w:val="22"/>
              </w:rPr>
            </w:pPr>
            <w:r>
              <w:rPr>
                <w:rFonts w:ascii="Gill Sans MT" w:hAnsi="Gill Sans MT"/>
                <w:i/>
                <w:sz w:val="22"/>
                <w:szCs w:val="22"/>
              </w:rPr>
              <w:t xml:space="preserve">Model how to annotate the texts with the first paragraph.  If there is a student in the room who does an excellent job of annotating texts, have him or her model for the class and have him or her debrief the thinking process.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2</w:t>
            </w:r>
          </w:p>
          <w:p w:rsidR="00DD4074" w:rsidRPr="008B5336" w:rsidRDefault="00DD4074" w:rsidP="00513E45">
            <w:pPr>
              <w:spacing w:before="80" w:after="100"/>
              <w:rPr>
                <w:i/>
                <w:sz w:val="22"/>
                <w:szCs w:val="22"/>
              </w:rPr>
            </w:pPr>
            <w:r>
              <w:rPr>
                <w:i/>
                <w:sz w:val="22"/>
                <w:szCs w:val="22"/>
              </w:rPr>
              <w:t xml:space="preserve">1 Hr.  </w:t>
            </w:r>
          </w:p>
        </w:tc>
        <w:tc>
          <w:tcPr>
            <w:tcW w:w="1463" w:type="dxa"/>
          </w:tcPr>
          <w:p w:rsidR="00DD4074" w:rsidRPr="008B5336" w:rsidRDefault="00DD4074" w:rsidP="00513E45">
            <w:pPr>
              <w:spacing w:before="80" w:after="100"/>
              <w:rPr>
                <w:i/>
                <w:sz w:val="22"/>
                <w:szCs w:val="22"/>
                <w:u w:val="single"/>
              </w:rPr>
            </w:pPr>
            <w:r>
              <w:rPr>
                <w:i/>
                <w:sz w:val="22"/>
                <w:szCs w:val="22"/>
                <w:u w:val="single"/>
              </w:rPr>
              <w:t>3</w:t>
            </w:r>
            <w:r w:rsidRPr="008B5336">
              <w:rPr>
                <w:i/>
                <w:sz w:val="22"/>
                <w:szCs w:val="22"/>
                <w:u w:val="single"/>
              </w:rPr>
              <w:t xml:space="preserve">. Note-taking </w:t>
            </w:r>
          </w:p>
          <w:p w:rsidR="00DD4074" w:rsidRPr="008B5336" w:rsidRDefault="00DD4074" w:rsidP="00513E45">
            <w:pPr>
              <w:spacing w:before="80" w:after="100"/>
              <w:rPr>
                <w:i/>
                <w:sz w:val="22"/>
                <w:szCs w:val="22"/>
              </w:rPr>
            </w:pPr>
            <w:r>
              <w:rPr>
                <w:i/>
                <w:sz w:val="22"/>
                <w:szCs w:val="22"/>
              </w:rPr>
              <w:t xml:space="preserve">Ability to read purposefully and select relevant information; to summarize and/or paraphrase.  </w:t>
            </w:r>
          </w:p>
        </w:tc>
        <w:tc>
          <w:tcPr>
            <w:tcW w:w="2099" w:type="dxa"/>
          </w:tcPr>
          <w:p w:rsidR="00DD4074" w:rsidRDefault="00DD4074" w:rsidP="00513E45">
            <w:pPr>
              <w:spacing w:before="80" w:after="100"/>
              <w:rPr>
                <w:b/>
                <w:i/>
                <w:sz w:val="22"/>
                <w:szCs w:val="22"/>
                <w:u w:val="single"/>
              </w:rPr>
            </w:pPr>
            <w:r w:rsidRPr="002B39B5">
              <w:rPr>
                <w:b/>
                <w:i/>
                <w:sz w:val="22"/>
                <w:szCs w:val="22"/>
                <w:u w:val="single"/>
              </w:rPr>
              <w:t>Cornell</w:t>
            </w:r>
          </w:p>
          <w:p w:rsidR="00DD4074" w:rsidRDefault="00DD4074" w:rsidP="00513E45">
            <w:pPr>
              <w:spacing w:before="80" w:after="100"/>
              <w:rPr>
                <w:i/>
                <w:sz w:val="22"/>
                <w:szCs w:val="22"/>
              </w:rPr>
            </w:pPr>
            <w:r>
              <w:rPr>
                <w:i/>
                <w:sz w:val="22"/>
                <w:szCs w:val="22"/>
              </w:rPr>
              <w:t xml:space="preserve">As you read this text, mark the </w:t>
            </w:r>
          </w:p>
          <w:p w:rsidR="00DD4074" w:rsidRPr="002B39B5" w:rsidRDefault="00DD4074" w:rsidP="00576819">
            <w:pPr>
              <w:numPr>
                <w:ilvl w:val="0"/>
                <w:numId w:val="10"/>
              </w:numPr>
              <w:spacing w:before="80" w:after="100"/>
              <w:rPr>
                <w:b/>
                <w:i/>
                <w:sz w:val="22"/>
                <w:szCs w:val="22"/>
                <w:u w:val="single"/>
              </w:rPr>
            </w:pPr>
            <w:r>
              <w:rPr>
                <w:i/>
                <w:sz w:val="22"/>
                <w:szCs w:val="22"/>
              </w:rPr>
              <w:t>big ideas you underlined</w:t>
            </w:r>
          </w:p>
          <w:p w:rsidR="00DD4074" w:rsidRPr="002B39B5" w:rsidRDefault="00DD4074" w:rsidP="00576819">
            <w:pPr>
              <w:numPr>
                <w:ilvl w:val="0"/>
                <w:numId w:val="10"/>
              </w:numPr>
              <w:spacing w:before="80" w:after="100"/>
              <w:rPr>
                <w:b/>
                <w:i/>
                <w:sz w:val="22"/>
                <w:szCs w:val="22"/>
                <w:u w:val="single"/>
              </w:rPr>
            </w:pPr>
            <w:r>
              <w:rPr>
                <w:i/>
                <w:sz w:val="22"/>
                <w:szCs w:val="22"/>
              </w:rPr>
              <w:t>the questions you have</w:t>
            </w:r>
          </w:p>
          <w:p w:rsidR="00DD4074" w:rsidRPr="002B39B5" w:rsidRDefault="00DD4074" w:rsidP="00576819">
            <w:pPr>
              <w:numPr>
                <w:ilvl w:val="0"/>
                <w:numId w:val="10"/>
              </w:numPr>
              <w:spacing w:before="80" w:after="100"/>
              <w:rPr>
                <w:b/>
                <w:i/>
                <w:sz w:val="22"/>
                <w:szCs w:val="22"/>
                <w:u w:val="single"/>
              </w:rPr>
            </w:pPr>
            <w:r>
              <w:rPr>
                <w:i/>
                <w:sz w:val="22"/>
                <w:szCs w:val="22"/>
              </w:rPr>
              <w:t xml:space="preserve">and the vocabulary you need to master in the left column.  </w:t>
            </w:r>
          </w:p>
        </w:tc>
        <w:tc>
          <w:tcPr>
            <w:tcW w:w="2125" w:type="dxa"/>
          </w:tcPr>
          <w:p w:rsidR="00DD4074" w:rsidRPr="002B39B5" w:rsidRDefault="00DD4074" w:rsidP="00513E45">
            <w:pPr>
              <w:spacing w:before="80" w:after="100"/>
              <w:rPr>
                <w:b/>
                <w:i/>
                <w:sz w:val="22"/>
                <w:szCs w:val="22"/>
                <w:u w:val="single"/>
              </w:rPr>
            </w:pPr>
            <w:r w:rsidRPr="002B39B5">
              <w:rPr>
                <w:b/>
                <w:i/>
                <w:sz w:val="22"/>
                <w:szCs w:val="22"/>
                <w:u w:val="single"/>
              </w:rPr>
              <w:t>Notes</w:t>
            </w:r>
          </w:p>
          <w:p w:rsidR="00DD4074" w:rsidRDefault="00DD4074" w:rsidP="00513E45">
            <w:pPr>
              <w:spacing w:before="80" w:after="100"/>
              <w:rPr>
                <w:i/>
                <w:sz w:val="22"/>
                <w:szCs w:val="22"/>
              </w:rPr>
            </w:pPr>
            <w:r>
              <w:rPr>
                <w:i/>
                <w:sz w:val="22"/>
                <w:szCs w:val="22"/>
              </w:rPr>
              <w:t xml:space="preserve">In the right column, mark the </w:t>
            </w:r>
          </w:p>
          <w:p w:rsidR="00DD4074" w:rsidRDefault="00DD4074" w:rsidP="00576819">
            <w:pPr>
              <w:numPr>
                <w:ilvl w:val="0"/>
                <w:numId w:val="11"/>
              </w:numPr>
              <w:spacing w:before="80" w:after="100"/>
              <w:rPr>
                <w:i/>
                <w:sz w:val="22"/>
                <w:szCs w:val="22"/>
              </w:rPr>
            </w:pPr>
            <w:r>
              <w:rPr>
                <w:i/>
                <w:sz w:val="22"/>
                <w:szCs w:val="22"/>
              </w:rPr>
              <w:t>details and descriptions of the big ideas</w:t>
            </w:r>
          </w:p>
          <w:p w:rsidR="00DD4074" w:rsidRDefault="00DD4074" w:rsidP="00576819">
            <w:pPr>
              <w:numPr>
                <w:ilvl w:val="0"/>
                <w:numId w:val="11"/>
              </w:numPr>
              <w:spacing w:before="80" w:after="100"/>
              <w:rPr>
                <w:i/>
                <w:sz w:val="22"/>
                <w:szCs w:val="22"/>
              </w:rPr>
            </w:pPr>
            <w:r>
              <w:rPr>
                <w:i/>
                <w:sz w:val="22"/>
                <w:szCs w:val="22"/>
              </w:rPr>
              <w:t>possible answers to the question</w:t>
            </w:r>
          </w:p>
          <w:p w:rsidR="00DD4074" w:rsidRPr="008B5336" w:rsidRDefault="00DD4074" w:rsidP="00576819">
            <w:pPr>
              <w:numPr>
                <w:ilvl w:val="0"/>
                <w:numId w:val="11"/>
              </w:numPr>
              <w:spacing w:before="80" w:after="100"/>
              <w:rPr>
                <w:i/>
                <w:sz w:val="22"/>
                <w:szCs w:val="22"/>
              </w:rPr>
            </w:pPr>
            <w:r>
              <w:rPr>
                <w:i/>
                <w:sz w:val="22"/>
                <w:szCs w:val="22"/>
              </w:rPr>
              <w:t>definitions and examples of the vocabulary</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Check/Minus</w:t>
            </w:r>
          </w:p>
        </w:tc>
        <w:tc>
          <w:tcPr>
            <w:tcW w:w="6098" w:type="dxa"/>
          </w:tcPr>
          <w:p w:rsidR="00DD4074" w:rsidRDefault="00DD4074" w:rsidP="00576819">
            <w:pPr>
              <w:pStyle w:val="ListParagraph"/>
              <w:numPr>
                <w:ilvl w:val="0"/>
                <w:numId w:val="13"/>
              </w:numPr>
              <w:tabs>
                <w:tab w:val="left" w:pos="342"/>
              </w:tabs>
              <w:spacing w:before="80" w:after="100"/>
              <w:rPr>
                <w:rFonts w:ascii="Gill Sans MT" w:hAnsi="Gill Sans MT"/>
                <w:i/>
                <w:sz w:val="22"/>
                <w:szCs w:val="22"/>
              </w:rPr>
            </w:pPr>
            <w:r>
              <w:rPr>
                <w:rFonts w:ascii="Gill Sans MT" w:hAnsi="Gill Sans MT"/>
                <w:i/>
                <w:sz w:val="22"/>
                <w:szCs w:val="22"/>
              </w:rPr>
              <w:t xml:space="preserve">Have the students transfer their annotations to the Cornell Notes structure and model if necessary. </w:t>
            </w:r>
          </w:p>
          <w:p w:rsidR="00DD4074" w:rsidRDefault="00DD4074" w:rsidP="00576819">
            <w:pPr>
              <w:pStyle w:val="ListParagraph"/>
              <w:numPr>
                <w:ilvl w:val="0"/>
                <w:numId w:val="13"/>
              </w:numPr>
              <w:tabs>
                <w:tab w:val="left" w:pos="342"/>
              </w:tabs>
              <w:spacing w:before="80" w:after="100"/>
              <w:rPr>
                <w:rFonts w:ascii="Gill Sans MT" w:hAnsi="Gill Sans MT"/>
                <w:i/>
                <w:sz w:val="22"/>
                <w:szCs w:val="22"/>
              </w:rPr>
            </w:pPr>
            <w:r>
              <w:rPr>
                <w:rFonts w:ascii="Gill Sans MT" w:hAnsi="Gill Sans MT"/>
                <w:i/>
                <w:sz w:val="22"/>
                <w:szCs w:val="22"/>
              </w:rPr>
              <w:t xml:space="preserve">Brief review of summarizing strategies:  G.I.S.T.; Reciprocal Teaching, Summarization Pyramid; Question Answer Relationships (QAR).  </w:t>
            </w:r>
          </w:p>
          <w:p w:rsidR="00DD4074" w:rsidRPr="008B5336"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t>Day 3</w:t>
            </w:r>
          </w:p>
          <w:p w:rsidR="00DD4074" w:rsidRPr="008B5336" w:rsidRDefault="00DD4074" w:rsidP="00513E45">
            <w:pPr>
              <w:spacing w:before="80" w:after="100"/>
              <w:rPr>
                <w:i/>
                <w:sz w:val="22"/>
                <w:szCs w:val="22"/>
              </w:rPr>
            </w:pPr>
            <w:r w:rsidRPr="00453215">
              <w:rPr>
                <w:i/>
                <w:sz w:val="22"/>
                <w:szCs w:val="22"/>
              </w:rPr>
              <w:t>50 Min.</w:t>
            </w:r>
            <w:r>
              <w:rPr>
                <w:i/>
                <w:sz w:val="22"/>
                <w:szCs w:val="22"/>
              </w:rPr>
              <w:t xml:space="preserve">  </w:t>
            </w:r>
          </w:p>
        </w:tc>
        <w:tc>
          <w:tcPr>
            <w:tcW w:w="1463" w:type="dxa"/>
          </w:tcPr>
          <w:p w:rsidR="00DD4074" w:rsidRPr="008B5336" w:rsidRDefault="00DD4074" w:rsidP="00513E45">
            <w:pPr>
              <w:spacing w:before="80" w:after="100"/>
              <w:rPr>
                <w:i/>
                <w:sz w:val="22"/>
                <w:szCs w:val="22"/>
                <w:u w:val="single"/>
              </w:rPr>
            </w:pPr>
            <w:r>
              <w:rPr>
                <w:i/>
                <w:sz w:val="22"/>
                <w:szCs w:val="22"/>
                <w:u w:val="single"/>
              </w:rPr>
              <w:t>4</w:t>
            </w:r>
            <w:r w:rsidRPr="008B5336">
              <w:rPr>
                <w:i/>
                <w:sz w:val="22"/>
                <w:szCs w:val="22"/>
                <w:u w:val="single"/>
              </w:rPr>
              <w:t>. Text selection</w:t>
            </w:r>
          </w:p>
          <w:p w:rsidR="00DD4074" w:rsidRPr="008B5336" w:rsidRDefault="00DD4074" w:rsidP="00513E45">
            <w:pPr>
              <w:spacing w:before="80" w:after="100"/>
              <w:rPr>
                <w:i/>
                <w:sz w:val="22"/>
                <w:szCs w:val="22"/>
              </w:rPr>
            </w:pPr>
            <w:r w:rsidRPr="008B5336">
              <w:rPr>
                <w:i/>
                <w:sz w:val="22"/>
                <w:szCs w:val="22"/>
              </w:rPr>
              <w:t>Ability to identify appropriate texts.</w:t>
            </w:r>
          </w:p>
        </w:tc>
        <w:tc>
          <w:tcPr>
            <w:tcW w:w="4224" w:type="dxa"/>
            <w:gridSpan w:val="2"/>
          </w:tcPr>
          <w:p w:rsidR="00DD4074" w:rsidRPr="008B5336" w:rsidRDefault="00DD4074" w:rsidP="00513E45">
            <w:pPr>
              <w:spacing w:before="80" w:after="100"/>
              <w:rPr>
                <w:b/>
                <w:i/>
                <w:sz w:val="22"/>
                <w:szCs w:val="22"/>
                <w:u w:val="single"/>
              </w:rPr>
            </w:pPr>
            <w:r w:rsidRPr="008B5336">
              <w:rPr>
                <w:i/>
                <w:sz w:val="22"/>
                <w:szCs w:val="22"/>
              </w:rPr>
              <w:t xml:space="preserve"> </w:t>
            </w:r>
            <w:r w:rsidRPr="008B5336">
              <w:rPr>
                <w:b/>
                <w:i/>
                <w:sz w:val="22"/>
                <w:szCs w:val="22"/>
                <w:u w:val="single"/>
              </w:rPr>
              <w:t>Brainstorm List</w:t>
            </w:r>
          </w:p>
          <w:p w:rsidR="00DD4074" w:rsidRDefault="00DD4074" w:rsidP="00513E45">
            <w:pPr>
              <w:spacing w:before="80" w:after="100"/>
              <w:rPr>
                <w:i/>
                <w:sz w:val="22"/>
                <w:szCs w:val="22"/>
              </w:rPr>
            </w:pPr>
            <w:r w:rsidRPr="008B5336">
              <w:rPr>
                <w:i/>
                <w:sz w:val="22"/>
                <w:szCs w:val="22"/>
              </w:rPr>
              <w:t>What makes you trust people?</w:t>
            </w:r>
          </w:p>
          <w:p w:rsidR="00DD4074" w:rsidRDefault="00DD4074" w:rsidP="00513E45">
            <w:pPr>
              <w:spacing w:before="80" w:after="100"/>
              <w:rPr>
                <w:i/>
                <w:sz w:val="22"/>
                <w:szCs w:val="22"/>
              </w:rPr>
            </w:pPr>
          </w:p>
          <w:p w:rsidR="00DD4074" w:rsidRPr="008C1D53" w:rsidRDefault="00DD4074" w:rsidP="00513E45">
            <w:pPr>
              <w:spacing w:before="80" w:after="100"/>
              <w:rPr>
                <w:b/>
                <w:i/>
                <w:sz w:val="22"/>
                <w:szCs w:val="22"/>
                <w:u w:val="single"/>
              </w:rPr>
            </w:pPr>
            <w:r w:rsidRPr="008C1D53">
              <w:rPr>
                <w:b/>
                <w:i/>
                <w:sz w:val="22"/>
                <w:szCs w:val="22"/>
                <w:u w:val="single"/>
              </w:rPr>
              <w:t>Research Scavenger Hunt</w:t>
            </w:r>
          </w:p>
          <w:p w:rsidR="00DD4074" w:rsidRPr="008B5336" w:rsidRDefault="00DD4074" w:rsidP="00890F1F">
            <w:pPr>
              <w:spacing w:before="80" w:after="100"/>
              <w:rPr>
                <w:i/>
                <w:sz w:val="22"/>
                <w:szCs w:val="22"/>
              </w:rPr>
            </w:pPr>
            <w:r>
              <w:rPr>
                <w:i/>
                <w:sz w:val="22"/>
                <w:szCs w:val="22"/>
              </w:rPr>
              <w:t xml:space="preserve">Identify three other articles you think will address the research question.  </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No Scoring</w:t>
            </w:r>
          </w:p>
        </w:tc>
        <w:tc>
          <w:tcPr>
            <w:tcW w:w="6098" w:type="dxa"/>
          </w:tcPr>
          <w:p w:rsidR="00DD4074" w:rsidRDefault="00DD4074" w:rsidP="00576819">
            <w:pPr>
              <w:pStyle w:val="ListParagraph"/>
              <w:numPr>
                <w:ilvl w:val="0"/>
                <w:numId w:val="7"/>
              </w:numPr>
              <w:spacing w:after="200" w:line="276" w:lineRule="auto"/>
              <w:rPr>
                <w:rFonts w:ascii="Gill Sans MT" w:hAnsi="Gill Sans MT"/>
                <w:i/>
                <w:sz w:val="22"/>
                <w:szCs w:val="22"/>
              </w:rPr>
            </w:pPr>
            <w:r>
              <w:rPr>
                <w:rFonts w:ascii="Gill Sans MT" w:hAnsi="Gill Sans MT"/>
                <w:i/>
                <w:sz w:val="22"/>
                <w:szCs w:val="22"/>
              </w:rPr>
              <w:t xml:space="preserve">Ask students to think about how people develop trust in other people.  Their responses could be family members because they know them well and know what they will do in certain situations, people in positions of authority because of their positions/titles, people who work for credible organizations and businesses, and the actions of people that show they are trustworthy.  </w:t>
            </w:r>
            <w:r w:rsidRPr="008C1D53">
              <w:rPr>
                <w:rFonts w:ascii="Gill Sans MT" w:hAnsi="Gill Sans MT"/>
                <w:i/>
                <w:sz w:val="22"/>
                <w:szCs w:val="22"/>
              </w:rPr>
              <w:t>Make the connection between their responses to identifying trustworthy texts using similar criteria.</w:t>
            </w:r>
          </w:p>
          <w:p w:rsidR="00DD4074" w:rsidRPr="00BF3C2E" w:rsidRDefault="00DD4074" w:rsidP="00576819">
            <w:pPr>
              <w:pStyle w:val="ListParagraph"/>
              <w:numPr>
                <w:ilvl w:val="0"/>
                <w:numId w:val="7"/>
              </w:numPr>
              <w:spacing w:after="200" w:line="276" w:lineRule="auto"/>
              <w:rPr>
                <w:rFonts w:ascii="Gill Sans MT" w:hAnsi="Gill Sans MT"/>
                <w:i/>
                <w:sz w:val="22"/>
                <w:szCs w:val="22"/>
              </w:rPr>
            </w:pPr>
            <w:r w:rsidRPr="00BF3C2E">
              <w:rPr>
                <w:rFonts w:ascii="Gill Sans MT" w:hAnsi="Gill Sans MT"/>
                <w:i/>
                <w:sz w:val="22"/>
                <w:szCs w:val="22"/>
              </w:rPr>
              <w:t xml:space="preserve">As students read the article, have them narrow down their thinking to the one strategy they think would be the most effective and conduct a scavenger hunt on the internet for three articles that support their thinking.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3-5</w:t>
            </w:r>
          </w:p>
          <w:p w:rsidR="00DD4074" w:rsidRPr="008B5336" w:rsidRDefault="00DD4074" w:rsidP="00513E45">
            <w:pPr>
              <w:spacing w:before="80" w:after="100"/>
              <w:rPr>
                <w:i/>
                <w:sz w:val="22"/>
                <w:szCs w:val="22"/>
              </w:rPr>
            </w:pPr>
            <w:r>
              <w:rPr>
                <w:i/>
                <w:sz w:val="22"/>
                <w:szCs w:val="22"/>
              </w:rPr>
              <w:t xml:space="preserve">10 Min.  </w:t>
            </w: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5. Academic integrity</w:t>
            </w:r>
          </w:p>
          <w:p w:rsidR="00DD4074" w:rsidRPr="008B5336" w:rsidRDefault="00DD4074" w:rsidP="00513E45">
            <w:pPr>
              <w:spacing w:before="80" w:after="100"/>
              <w:rPr>
                <w:i/>
                <w:sz w:val="22"/>
                <w:szCs w:val="22"/>
              </w:rPr>
            </w:pPr>
            <w:r w:rsidRPr="008B5336">
              <w:rPr>
                <w:i/>
                <w:sz w:val="22"/>
                <w:szCs w:val="22"/>
              </w:rPr>
              <w:t>Ability to use and credit sources appropriately.</w:t>
            </w:r>
          </w:p>
        </w:tc>
        <w:tc>
          <w:tcPr>
            <w:tcW w:w="4224" w:type="dxa"/>
            <w:gridSpan w:val="2"/>
          </w:tcPr>
          <w:p w:rsidR="00DD4074" w:rsidRPr="00547425" w:rsidRDefault="00DD4074" w:rsidP="00513E45">
            <w:pPr>
              <w:spacing w:before="80" w:after="100"/>
              <w:rPr>
                <w:b/>
                <w:i/>
                <w:sz w:val="22"/>
                <w:szCs w:val="22"/>
                <w:u w:val="single"/>
              </w:rPr>
            </w:pPr>
            <w:r w:rsidRPr="00547425">
              <w:rPr>
                <w:b/>
                <w:i/>
                <w:sz w:val="22"/>
                <w:szCs w:val="22"/>
                <w:u w:val="single"/>
              </w:rPr>
              <w:t>Bulleted List</w:t>
            </w:r>
          </w:p>
          <w:p w:rsidR="00DD4074" w:rsidRPr="008B5336" w:rsidRDefault="00DD4074" w:rsidP="00513E45">
            <w:pPr>
              <w:spacing w:before="80" w:after="100"/>
              <w:rPr>
                <w:i/>
                <w:sz w:val="22"/>
                <w:szCs w:val="22"/>
              </w:rPr>
            </w:pPr>
            <w:r>
              <w:rPr>
                <w:i/>
                <w:sz w:val="22"/>
                <w:szCs w:val="22"/>
              </w:rPr>
              <w:t xml:space="preserve">As we discuss academic integrity, jot down the main ideas in your notebook to use for future reference.  </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p>
        </w:tc>
        <w:tc>
          <w:tcPr>
            <w:tcW w:w="6098" w:type="dxa"/>
          </w:tcPr>
          <w:p w:rsidR="00DD4074"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Discuss</w:t>
            </w:r>
            <w:r w:rsidRPr="008B5336">
              <w:rPr>
                <w:rFonts w:ascii="Gill Sans MT" w:hAnsi="Gill Sans MT"/>
                <w:i/>
                <w:sz w:val="22"/>
                <w:szCs w:val="22"/>
              </w:rPr>
              <w:t xml:space="preserve"> </w:t>
            </w:r>
            <w:r>
              <w:rPr>
                <w:rFonts w:ascii="Gill Sans MT" w:hAnsi="Gill Sans MT"/>
                <w:i/>
                <w:sz w:val="22"/>
                <w:szCs w:val="22"/>
              </w:rPr>
              <w:t>the following aspects of academic i</w:t>
            </w:r>
            <w:r w:rsidRPr="008B5336">
              <w:rPr>
                <w:rFonts w:ascii="Gill Sans MT" w:hAnsi="Gill Sans MT"/>
                <w:i/>
                <w:sz w:val="22"/>
                <w:szCs w:val="22"/>
              </w:rPr>
              <w:t>ntegrity</w:t>
            </w:r>
            <w:r>
              <w:rPr>
                <w:rFonts w:ascii="Gill Sans MT" w:hAnsi="Gill Sans MT"/>
                <w:i/>
                <w:sz w:val="22"/>
                <w:szCs w:val="22"/>
              </w:rPr>
              <w:t xml:space="preserve">: </w:t>
            </w:r>
          </w:p>
          <w:p w:rsidR="00DD4074" w:rsidRDefault="00DD4074" w:rsidP="00576819">
            <w:pPr>
              <w:pStyle w:val="ListParagraph"/>
              <w:numPr>
                <w:ilvl w:val="0"/>
                <w:numId w:val="12"/>
              </w:numPr>
              <w:tabs>
                <w:tab w:val="left" w:pos="342"/>
              </w:tabs>
              <w:spacing w:before="80" w:after="100"/>
              <w:rPr>
                <w:rFonts w:ascii="Gill Sans MT" w:hAnsi="Gill Sans MT"/>
                <w:i/>
                <w:sz w:val="22"/>
                <w:szCs w:val="22"/>
              </w:rPr>
            </w:pPr>
            <w:r>
              <w:rPr>
                <w:rFonts w:ascii="Gill Sans MT" w:hAnsi="Gill Sans MT"/>
                <w:i/>
                <w:sz w:val="22"/>
                <w:szCs w:val="22"/>
              </w:rPr>
              <w:t xml:space="preserve">Discuss respect for others’ work. </w:t>
            </w:r>
          </w:p>
          <w:p w:rsidR="00DD4074" w:rsidRDefault="00DD4074" w:rsidP="00576819">
            <w:pPr>
              <w:pStyle w:val="ListParagraph"/>
              <w:numPr>
                <w:ilvl w:val="0"/>
                <w:numId w:val="12"/>
              </w:numPr>
              <w:tabs>
                <w:tab w:val="left" w:pos="342"/>
              </w:tabs>
              <w:spacing w:before="80" w:after="100"/>
              <w:rPr>
                <w:rFonts w:ascii="Gill Sans MT" w:hAnsi="Gill Sans MT"/>
                <w:i/>
                <w:sz w:val="22"/>
                <w:szCs w:val="22"/>
              </w:rPr>
            </w:pPr>
            <w:r w:rsidRPr="002B39B5">
              <w:rPr>
                <w:rFonts w:ascii="Gill Sans MT" w:hAnsi="Gill Sans MT"/>
                <w:i/>
                <w:sz w:val="22"/>
                <w:szCs w:val="22"/>
              </w:rPr>
              <w:t>Discuss</w:t>
            </w:r>
            <w:r>
              <w:rPr>
                <w:rFonts w:ascii="Gill Sans MT" w:hAnsi="Gill Sans MT"/>
                <w:i/>
                <w:sz w:val="22"/>
                <w:szCs w:val="22"/>
              </w:rPr>
              <w:t xml:space="preserve"> academic penalties for stealing others’ thoughts and words.</w:t>
            </w:r>
          </w:p>
          <w:p w:rsidR="00DD4074" w:rsidRPr="002B39B5" w:rsidRDefault="00DD4074" w:rsidP="00576819">
            <w:pPr>
              <w:pStyle w:val="ListParagraph"/>
              <w:numPr>
                <w:ilvl w:val="0"/>
                <w:numId w:val="12"/>
              </w:numPr>
              <w:tabs>
                <w:tab w:val="left" w:pos="342"/>
              </w:tabs>
              <w:spacing w:before="80" w:after="100"/>
              <w:rPr>
                <w:rFonts w:ascii="Gill Sans MT" w:hAnsi="Gill Sans MT"/>
                <w:i/>
                <w:sz w:val="22"/>
                <w:szCs w:val="22"/>
              </w:rPr>
            </w:pPr>
            <w:r>
              <w:rPr>
                <w:rFonts w:ascii="Gill Sans MT" w:hAnsi="Gill Sans MT"/>
                <w:i/>
                <w:sz w:val="22"/>
                <w:szCs w:val="22"/>
              </w:rPr>
              <w:t xml:space="preserve">Provide resources for students to use when documenting their sources.  </w:t>
            </w:r>
          </w:p>
        </w:tc>
      </w:tr>
    </w:tbl>
    <w:p w:rsidR="00B70F91" w:rsidRDefault="00B70F91">
      <w:r>
        <w:br w:type="page"/>
      </w:r>
    </w:p>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54"/>
        <w:gridCol w:w="1463"/>
        <w:gridCol w:w="166"/>
        <w:gridCol w:w="4058"/>
        <w:gridCol w:w="1072"/>
        <w:gridCol w:w="810"/>
        <w:gridCol w:w="1170"/>
        <w:gridCol w:w="4571"/>
      </w:tblGrid>
      <w:tr w:rsidR="00F25115" w:rsidRPr="008B5336" w:rsidTr="001028C0">
        <w:trPr>
          <w:cantSplit/>
        </w:trPr>
        <w:tc>
          <w:tcPr>
            <w:tcW w:w="14564" w:type="dxa"/>
            <w:gridSpan w:val="8"/>
            <w:shd w:val="clear" w:color="auto" w:fill="808080"/>
          </w:tcPr>
          <w:p w:rsidR="00F25115" w:rsidRPr="008B5336" w:rsidRDefault="00F25115" w:rsidP="001028C0">
            <w:pPr>
              <w:spacing w:before="20" w:after="20"/>
              <w:rPr>
                <w:caps/>
                <w:sz w:val="22"/>
                <w:szCs w:val="22"/>
              </w:rPr>
            </w:pPr>
            <w:r w:rsidRPr="008B5336">
              <w:rPr>
                <w:caps/>
                <w:sz w:val="22"/>
                <w:szCs w:val="22"/>
              </w:rPr>
              <w:lastRenderedPageBreak/>
              <w:t>Skills Cluster 3: Transition to Writing</w:t>
            </w:r>
          </w:p>
        </w:tc>
      </w:tr>
      <w:tr w:rsidR="00F25115" w:rsidRPr="00363939" w:rsidTr="001028C0">
        <w:trPr>
          <w:cantSplit/>
          <w:trHeight w:val="1331"/>
        </w:trPr>
        <w:tc>
          <w:tcPr>
            <w:tcW w:w="1254" w:type="dxa"/>
          </w:tcPr>
          <w:p w:rsidR="00F25115" w:rsidRPr="00363939" w:rsidRDefault="00F25115" w:rsidP="001028C0">
            <w:pPr>
              <w:spacing w:before="80" w:after="100"/>
              <w:rPr>
                <w:i/>
                <w:sz w:val="22"/>
                <w:szCs w:val="22"/>
              </w:rPr>
            </w:pPr>
            <w:r w:rsidRPr="00363939">
              <w:rPr>
                <w:i/>
                <w:sz w:val="22"/>
                <w:szCs w:val="22"/>
              </w:rPr>
              <w:t>Day 6</w:t>
            </w:r>
          </w:p>
          <w:p w:rsidR="00F25115" w:rsidRPr="00363939" w:rsidRDefault="00F25115" w:rsidP="001028C0">
            <w:pPr>
              <w:spacing w:before="80" w:after="100"/>
              <w:rPr>
                <w:i/>
                <w:sz w:val="22"/>
                <w:szCs w:val="22"/>
              </w:rPr>
            </w:pPr>
            <w:r w:rsidRPr="00363939">
              <w:rPr>
                <w:i/>
                <w:sz w:val="22"/>
                <w:szCs w:val="22"/>
              </w:rPr>
              <w:t>30 Min.</w:t>
            </w:r>
          </w:p>
        </w:tc>
        <w:tc>
          <w:tcPr>
            <w:tcW w:w="1463" w:type="dxa"/>
          </w:tcPr>
          <w:p w:rsidR="00F25115" w:rsidRPr="00363939" w:rsidRDefault="00F25115" w:rsidP="001028C0">
            <w:pPr>
              <w:spacing w:before="80" w:after="100"/>
              <w:rPr>
                <w:i/>
                <w:sz w:val="22"/>
                <w:szCs w:val="22"/>
                <w:u w:val="single"/>
              </w:rPr>
            </w:pPr>
            <w:r w:rsidRPr="00363939">
              <w:rPr>
                <w:i/>
                <w:sz w:val="22"/>
                <w:szCs w:val="22"/>
                <w:u w:val="single"/>
              </w:rPr>
              <w:t>1. Bridging</w:t>
            </w:r>
          </w:p>
          <w:p w:rsidR="00F25115" w:rsidRPr="00363939" w:rsidRDefault="00F25115" w:rsidP="001028C0">
            <w:pPr>
              <w:spacing w:before="80" w:after="100"/>
              <w:rPr>
                <w:i/>
                <w:sz w:val="22"/>
                <w:szCs w:val="22"/>
              </w:rPr>
            </w:pPr>
            <w:r w:rsidRPr="00363939">
              <w:rPr>
                <w:i/>
                <w:sz w:val="22"/>
                <w:szCs w:val="22"/>
              </w:rPr>
              <w:t>Ability to begin linking reading results to writing task.</w:t>
            </w:r>
          </w:p>
        </w:tc>
        <w:tc>
          <w:tcPr>
            <w:tcW w:w="4224" w:type="dxa"/>
            <w:gridSpan w:val="2"/>
          </w:tcPr>
          <w:p w:rsidR="00F25115" w:rsidRPr="00363939" w:rsidRDefault="00F25115" w:rsidP="001028C0">
            <w:pPr>
              <w:spacing w:before="80" w:after="100"/>
              <w:rPr>
                <w:b/>
                <w:i/>
                <w:sz w:val="22"/>
                <w:szCs w:val="22"/>
                <w:u w:val="single"/>
              </w:rPr>
            </w:pPr>
            <w:r w:rsidRPr="00363939">
              <w:rPr>
                <w:b/>
                <w:i/>
                <w:sz w:val="22"/>
                <w:szCs w:val="22"/>
                <w:u w:val="single"/>
              </w:rPr>
              <w:t>Quick Write Revision</w:t>
            </w:r>
          </w:p>
          <w:p w:rsidR="00F25115" w:rsidRPr="00363939" w:rsidRDefault="00F25115" w:rsidP="001028C0">
            <w:pPr>
              <w:spacing w:before="80" w:after="100"/>
              <w:rPr>
                <w:i/>
                <w:sz w:val="22"/>
                <w:szCs w:val="22"/>
              </w:rPr>
            </w:pPr>
            <w:r w:rsidRPr="00363939">
              <w:rPr>
                <w:i/>
                <w:sz w:val="22"/>
                <w:szCs w:val="22"/>
              </w:rPr>
              <w:t xml:space="preserve">Return to you initial Quick Write and </w:t>
            </w:r>
          </w:p>
          <w:p w:rsidR="00F25115" w:rsidRPr="00363939" w:rsidRDefault="00F25115" w:rsidP="001028C0">
            <w:pPr>
              <w:numPr>
                <w:ilvl w:val="0"/>
                <w:numId w:val="14"/>
              </w:numPr>
              <w:rPr>
                <w:i/>
                <w:sz w:val="22"/>
                <w:szCs w:val="22"/>
              </w:rPr>
            </w:pPr>
            <w:r w:rsidRPr="00363939">
              <w:rPr>
                <w:i/>
                <w:sz w:val="22"/>
                <w:szCs w:val="22"/>
              </w:rPr>
              <w:t xml:space="preserve">Describe how your thinking has changed or remained the same based on your readings.   </w:t>
            </w:r>
          </w:p>
          <w:p w:rsidR="00F25115" w:rsidRPr="00363939" w:rsidRDefault="00F25115" w:rsidP="001028C0">
            <w:pPr>
              <w:numPr>
                <w:ilvl w:val="0"/>
                <w:numId w:val="14"/>
              </w:numPr>
              <w:rPr>
                <w:i/>
                <w:sz w:val="22"/>
                <w:szCs w:val="22"/>
              </w:rPr>
            </w:pPr>
            <w:r w:rsidRPr="00363939">
              <w:rPr>
                <w:i/>
                <w:sz w:val="22"/>
                <w:szCs w:val="22"/>
              </w:rPr>
              <w:t>Identify a possible thesis sentence.</w:t>
            </w:r>
          </w:p>
          <w:p w:rsidR="00F25115" w:rsidRPr="00363939" w:rsidRDefault="00F25115" w:rsidP="001028C0">
            <w:pPr>
              <w:numPr>
                <w:ilvl w:val="0"/>
                <w:numId w:val="14"/>
              </w:numPr>
              <w:rPr>
                <w:i/>
                <w:sz w:val="22"/>
                <w:szCs w:val="22"/>
              </w:rPr>
            </w:pPr>
            <w:r w:rsidRPr="00363939">
              <w:rPr>
                <w:i/>
                <w:sz w:val="22"/>
                <w:szCs w:val="22"/>
              </w:rPr>
              <w:t xml:space="preserve">Briefly write an overview of how you will construct your main points to support your thesis.   </w:t>
            </w:r>
          </w:p>
          <w:p w:rsidR="00F25115" w:rsidRPr="00363939" w:rsidRDefault="00F25115" w:rsidP="001028C0">
            <w:pPr>
              <w:rPr>
                <w:i/>
                <w:sz w:val="22"/>
                <w:szCs w:val="22"/>
              </w:rPr>
            </w:pPr>
            <w:r w:rsidRPr="00363939">
              <w:rPr>
                <w:i/>
                <w:sz w:val="22"/>
                <w:szCs w:val="22"/>
              </w:rPr>
              <w:t xml:space="preserve"> </w:t>
            </w:r>
          </w:p>
        </w:tc>
        <w:tc>
          <w:tcPr>
            <w:tcW w:w="1882" w:type="dxa"/>
            <w:gridSpan w:val="2"/>
          </w:tcPr>
          <w:p w:rsidR="00F25115" w:rsidRPr="00363939" w:rsidRDefault="00F25115" w:rsidP="001028C0">
            <w:pPr>
              <w:spacing w:before="80" w:after="100"/>
              <w:rPr>
                <w:i/>
                <w:sz w:val="22"/>
                <w:szCs w:val="22"/>
              </w:rPr>
            </w:pPr>
            <w:r w:rsidRPr="00363939">
              <w:rPr>
                <w:i/>
                <w:sz w:val="22"/>
                <w:szCs w:val="22"/>
              </w:rPr>
              <w:t>Check/Minus</w:t>
            </w:r>
          </w:p>
        </w:tc>
        <w:tc>
          <w:tcPr>
            <w:tcW w:w="5741" w:type="dxa"/>
            <w:gridSpan w:val="2"/>
          </w:tcPr>
          <w:p w:rsidR="00F25115" w:rsidRPr="00363939" w:rsidRDefault="00F25115" w:rsidP="001028C0">
            <w:pPr>
              <w:tabs>
                <w:tab w:val="left" w:pos="342"/>
              </w:tabs>
              <w:spacing w:before="80" w:after="100"/>
              <w:rPr>
                <w:i/>
                <w:sz w:val="22"/>
                <w:szCs w:val="22"/>
              </w:rPr>
            </w:pPr>
            <w:r w:rsidRPr="00363939">
              <w:rPr>
                <w:i/>
                <w:sz w:val="22"/>
                <w:szCs w:val="22"/>
              </w:rPr>
              <w:t xml:space="preserve">Pair students to evaluate the effectiveness of the rubric elements for Controlling Idea:  </w:t>
            </w:r>
          </w:p>
          <w:p w:rsidR="00F25115" w:rsidRPr="00363939" w:rsidRDefault="00F25115" w:rsidP="001028C0">
            <w:pPr>
              <w:pStyle w:val="ListParagraph"/>
              <w:numPr>
                <w:ilvl w:val="0"/>
                <w:numId w:val="15"/>
              </w:numPr>
              <w:tabs>
                <w:tab w:val="left" w:pos="342"/>
              </w:tabs>
              <w:spacing w:before="80" w:after="100"/>
              <w:ind w:left="702"/>
              <w:rPr>
                <w:rFonts w:ascii="Gill Sans MT" w:hAnsi="Gill Sans MT"/>
                <w:i/>
                <w:sz w:val="22"/>
                <w:szCs w:val="22"/>
              </w:rPr>
            </w:pPr>
            <w:r w:rsidRPr="00363939">
              <w:rPr>
                <w:rFonts w:ascii="Gill Sans MT" w:hAnsi="Gill Sans MT"/>
                <w:b/>
                <w:i/>
                <w:sz w:val="22"/>
                <w:szCs w:val="22"/>
              </w:rPr>
              <w:t>Controlling Idea:</w:t>
            </w:r>
            <w:r w:rsidRPr="00363939">
              <w:rPr>
                <w:rFonts w:ascii="Gill Sans MT" w:hAnsi="Gill Sans MT"/>
                <w:i/>
                <w:sz w:val="22"/>
                <w:szCs w:val="22"/>
              </w:rPr>
              <w:t xml:space="preserve">  Establishes a strong controlling idea with a clear purpose maintained throughout the response.</w:t>
            </w:r>
          </w:p>
          <w:p w:rsidR="00626C55" w:rsidRDefault="00626C55" w:rsidP="001028C0">
            <w:pPr>
              <w:pStyle w:val="ListParagraph"/>
              <w:tabs>
                <w:tab w:val="left" w:pos="342"/>
              </w:tabs>
              <w:spacing w:before="80" w:after="100"/>
              <w:ind w:left="0"/>
              <w:rPr>
                <w:rFonts w:ascii="Gill Sans MT" w:hAnsi="Gill Sans MT"/>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hAnsi="Gill Sans MT"/>
                <w:i/>
                <w:sz w:val="22"/>
                <w:szCs w:val="22"/>
              </w:rPr>
              <w:t xml:space="preserve">Extra Support:  </w:t>
            </w:r>
          </w:p>
          <w:p w:rsidR="00F25115" w:rsidRPr="00363939" w:rsidRDefault="00F25115" w:rsidP="001028C0">
            <w:pPr>
              <w:pStyle w:val="ListParagraph"/>
              <w:numPr>
                <w:ilvl w:val="0"/>
                <w:numId w:val="15"/>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Use a model paper to deconstruct the line of reasoning.  </w:t>
            </w:r>
          </w:p>
          <w:p w:rsidR="00F25115" w:rsidRPr="00363939" w:rsidRDefault="00F25115" w:rsidP="001028C0">
            <w:pPr>
              <w:pStyle w:val="ListParagraph"/>
              <w:numPr>
                <w:ilvl w:val="0"/>
                <w:numId w:val="15"/>
              </w:numPr>
              <w:tabs>
                <w:tab w:val="left" w:pos="342"/>
              </w:tabs>
              <w:spacing w:before="80" w:after="100"/>
              <w:rPr>
                <w:rFonts w:ascii="Gill Sans MT" w:hAnsi="Gill Sans MT"/>
                <w:i/>
                <w:sz w:val="22"/>
                <w:szCs w:val="22"/>
              </w:rPr>
            </w:pPr>
            <w:r w:rsidRPr="00363939">
              <w:rPr>
                <w:rFonts w:ascii="Gill Sans MT" w:hAnsi="Gill Sans MT"/>
                <w:i/>
                <w:sz w:val="22"/>
                <w:szCs w:val="22"/>
              </w:rPr>
              <w:t>Demonstrate patterns of writing development.</w:t>
            </w:r>
          </w:p>
        </w:tc>
      </w:tr>
      <w:tr w:rsidR="00F25115" w:rsidRPr="008B5336" w:rsidTr="001028C0">
        <w:trPr>
          <w:cantSplit/>
        </w:trPr>
        <w:tc>
          <w:tcPr>
            <w:tcW w:w="14564" w:type="dxa"/>
            <w:gridSpan w:val="8"/>
            <w:shd w:val="clear" w:color="auto" w:fill="808080"/>
          </w:tcPr>
          <w:p w:rsidR="00F25115" w:rsidRPr="008B5336" w:rsidRDefault="00F25115" w:rsidP="001028C0">
            <w:pPr>
              <w:spacing w:before="20" w:after="20"/>
              <w:rPr>
                <w:caps/>
                <w:sz w:val="22"/>
                <w:szCs w:val="22"/>
              </w:rPr>
            </w:pPr>
            <w:r w:rsidRPr="008B5336">
              <w:rPr>
                <w:caps/>
                <w:sz w:val="22"/>
                <w:szCs w:val="22"/>
              </w:rPr>
              <w:t>Skills Cluster 4: Writing Process</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t>Day 7</w:t>
            </w:r>
          </w:p>
          <w:p w:rsidR="00F25115" w:rsidRPr="00363939" w:rsidRDefault="00F25115" w:rsidP="001028C0">
            <w:pPr>
              <w:spacing w:before="80" w:after="100"/>
              <w:rPr>
                <w:i/>
                <w:sz w:val="22"/>
                <w:szCs w:val="22"/>
              </w:rPr>
            </w:pPr>
            <w:r w:rsidRPr="00363939">
              <w:rPr>
                <w:i/>
                <w:sz w:val="22"/>
                <w:szCs w:val="22"/>
              </w:rPr>
              <w:t xml:space="preserve">50 Min.  </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1. Claim</w:t>
            </w:r>
          </w:p>
          <w:p w:rsidR="00F25115" w:rsidRPr="00363939" w:rsidRDefault="00F25115" w:rsidP="001028C0">
            <w:pPr>
              <w:spacing w:before="80" w:after="100"/>
              <w:rPr>
                <w:i/>
                <w:sz w:val="22"/>
                <w:szCs w:val="22"/>
              </w:rPr>
            </w:pPr>
            <w:r w:rsidRPr="00363939">
              <w:rPr>
                <w:i/>
                <w:sz w:val="22"/>
                <w:szCs w:val="22"/>
              </w:rPr>
              <w:t>Ability to establish a claim and consolidate information relevant to task.</w:t>
            </w:r>
          </w:p>
        </w:tc>
        <w:tc>
          <w:tcPr>
            <w:tcW w:w="5130" w:type="dxa"/>
            <w:gridSpan w:val="2"/>
          </w:tcPr>
          <w:p w:rsidR="00F25115" w:rsidRPr="00363939" w:rsidRDefault="00F25115" w:rsidP="001028C0">
            <w:pPr>
              <w:spacing w:before="80" w:after="100"/>
              <w:rPr>
                <w:b/>
                <w:i/>
                <w:sz w:val="22"/>
                <w:szCs w:val="22"/>
                <w:u w:val="single"/>
              </w:rPr>
            </w:pPr>
            <w:r w:rsidRPr="00363939">
              <w:rPr>
                <w:b/>
                <w:i/>
                <w:sz w:val="22"/>
                <w:szCs w:val="22"/>
                <w:u w:val="single"/>
              </w:rPr>
              <w:t xml:space="preserve">Introductory Paragraph </w:t>
            </w:r>
          </w:p>
          <w:p w:rsidR="00F25115" w:rsidRPr="00363939" w:rsidRDefault="00F25115" w:rsidP="001028C0">
            <w:pPr>
              <w:spacing w:before="80" w:after="100"/>
              <w:rPr>
                <w:i/>
                <w:sz w:val="22"/>
                <w:szCs w:val="22"/>
              </w:rPr>
            </w:pPr>
            <w:r w:rsidRPr="00363939">
              <w:rPr>
                <w:i/>
                <w:sz w:val="22"/>
                <w:szCs w:val="22"/>
              </w:rPr>
              <w:t xml:space="preserve">What are the essential elements of a convincing opening paragraph?  As we discuss responses to this question, jot down the key elements:   </w:t>
            </w:r>
          </w:p>
          <w:p w:rsidR="00F25115" w:rsidRPr="00363939" w:rsidRDefault="00F25115" w:rsidP="001028C0">
            <w:pPr>
              <w:spacing w:before="80" w:after="100"/>
              <w:rPr>
                <w:i/>
                <w:sz w:val="22"/>
                <w:szCs w:val="22"/>
              </w:rPr>
            </w:pPr>
          </w:p>
          <w:p w:rsidR="00F25115" w:rsidRPr="00363939" w:rsidRDefault="00F25115" w:rsidP="001028C0">
            <w:pPr>
              <w:spacing w:before="80" w:after="100"/>
              <w:rPr>
                <w:b/>
                <w:i/>
                <w:sz w:val="22"/>
                <w:szCs w:val="22"/>
                <w:u w:val="single"/>
              </w:rPr>
            </w:pPr>
            <w:r w:rsidRPr="00363939">
              <w:rPr>
                <w:b/>
                <w:i/>
                <w:sz w:val="22"/>
                <w:szCs w:val="22"/>
                <w:u w:val="single"/>
              </w:rPr>
              <w:t>Introductory Paragraph</w:t>
            </w:r>
          </w:p>
          <w:p w:rsidR="00626C55" w:rsidRDefault="00F25115" w:rsidP="001028C0">
            <w:pPr>
              <w:spacing w:before="80" w:after="100"/>
              <w:rPr>
                <w:rFonts w:cs="Calibri"/>
                <w:sz w:val="22"/>
                <w:szCs w:val="22"/>
              </w:rPr>
            </w:pPr>
            <w:r w:rsidRPr="00363939">
              <w:rPr>
                <w:i/>
                <w:sz w:val="22"/>
                <w:szCs w:val="22"/>
                <w:u w:val="single"/>
              </w:rPr>
              <w:t>Thesis</w:t>
            </w:r>
            <w:r w:rsidR="00626C55">
              <w:rPr>
                <w:i/>
                <w:sz w:val="22"/>
                <w:szCs w:val="22"/>
              </w:rPr>
              <w:t xml:space="preserve">:  Answer the task question in one sentence: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p>
          <w:p w:rsidR="00F25115" w:rsidRPr="00363939" w:rsidRDefault="00626C55" w:rsidP="001028C0">
            <w:pPr>
              <w:spacing w:before="80" w:after="100"/>
              <w:rPr>
                <w:i/>
                <w:sz w:val="22"/>
                <w:szCs w:val="22"/>
              </w:rPr>
            </w:pPr>
            <w:r>
              <w:rPr>
                <w:i/>
                <w:sz w:val="22"/>
                <w:szCs w:val="22"/>
              </w:rPr>
              <w:t xml:space="preserve"> </w:t>
            </w:r>
            <w:r w:rsidRPr="00363939">
              <w:rPr>
                <w:i/>
                <w:sz w:val="22"/>
                <w:szCs w:val="22"/>
                <w:u w:val="single"/>
              </w:rPr>
              <w:t>Background Information:</w:t>
            </w:r>
            <w:r w:rsidRPr="00363939">
              <w:rPr>
                <w:i/>
                <w:sz w:val="22"/>
                <w:szCs w:val="22"/>
              </w:rPr>
              <w:t xml:space="preserve">  Identify the background information you audience will need to know </w:t>
            </w:r>
            <w:r>
              <w:rPr>
                <w:i/>
                <w:sz w:val="22"/>
                <w:szCs w:val="22"/>
              </w:rPr>
              <w:t xml:space="preserve">about your thesis statement.  </w:t>
            </w:r>
          </w:p>
          <w:p w:rsidR="00F25115" w:rsidRPr="00363939" w:rsidRDefault="00F25115" w:rsidP="001028C0">
            <w:pPr>
              <w:spacing w:before="80" w:after="100"/>
              <w:rPr>
                <w:i/>
                <w:sz w:val="22"/>
                <w:szCs w:val="22"/>
              </w:rPr>
            </w:pPr>
            <w:r w:rsidRPr="00363939">
              <w:rPr>
                <w:i/>
                <w:sz w:val="22"/>
                <w:szCs w:val="22"/>
                <w:u w:val="single"/>
              </w:rPr>
              <w:t>Hook</w:t>
            </w:r>
            <w:r w:rsidRPr="00363939">
              <w:rPr>
                <w:i/>
                <w:sz w:val="22"/>
                <w:szCs w:val="22"/>
              </w:rPr>
              <w:t xml:space="preserve">:  In an opening sentence, give the reader a reason for reading the paper with a convincing hook.  </w:t>
            </w:r>
          </w:p>
        </w:tc>
        <w:tc>
          <w:tcPr>
            <w:tcW w:w="1980" w:type="dxa"/>
            <w:gridSpan w:val="2"/>
          </w:tcPr>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Writes a concise opening paragraph.</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Provides direct answers to main prompt requirements.</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Establishes a controlling idea.</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Identifies key points that support development of argument.  </w:t>
            </w:r>
          </w:p>
          <w:p w:rsidR="00F25115" w:rsidRPr="00363939" w:rsidRDefault="00F25115" w:rsidP="001028C0">
            <w:pPr>
              <w:pStyle w:val="ListParagraph"/>
              <w:tabs>
                <w:tab w:val="left" w:pos="342"/>
              </w:tabs>
              <w:spacing w:before="80" w:after="100"/>
              <w:ind w:left="0"/>
              <w:rPr>
                <w:rFonts w:ascii="Gill Sans MT" w:hAnsi="Gill Sans MT"/>
                <w:i/>
                <w:sz w:val="22"/>
                <w:szCs w:val="22"/>
              </w:rPr>
            </w:pPr>
          </w:p>
        </w:tc>
        <w:tc>
          <w:tcPr>
            <w:tcW w:w="4571" w:type="dxa"/>
          </w:tcPr>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Offer several examples of opening paragraphs.</w:t>
            </w:r>
          </w:p>
          <w:p w:rsidR="00F25115"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Ask class to discuss what makes them strong or weak.</w:t>
            </w:r>
          </w:p>
          <w:p w:rsidR="00626C55" w:rsidRPr="00363939" w:rsidRDefault="00626C55" w:rsidP="001028C0">
            <w:pPr>
              <w:pStyle w:val="ListParagraph"/>
              <w:numPr>
                <w:ilvl w:val="0"/>
                <w:numId w:val="18"/>
              </w:numPr>
              <w:tabs>
                <w:tab w:val="left" w:pos="342"/>
              </w:tabs>
              <w:spacing w:before="80" w:after="100"/>
              <w:rPr>
                <w:rFonts w:ascii="Gill Sans MT" w:hAnsi="Gill Sans MT"/>
                <w:i/>
                <w:sz w:val="22"/>
                <w:szCs w:val="22"/>
              </w:rPr>
            </w:pPr>
            <w:r>
              <w:rPr>
                <w:rFonts w:ascii="Gill Sans MT" w:hAnsi="Gill Sans MT"/>
                <w:i/>
                <w:sz w:val="22"/>
                <w:szCs w:val="22"/>
              </w:rPr>
              <w:t xml:space="preserve">Have students write a thesis statement and introduce it this way:  “Write one sentence that answers the question.”  </w:t>
            </w:r>
          </w:p>
          <w:p w:rsidR="003645AE" w:rsidRPr="003645AE" w:rsidRDefault="00F25115" w:rsidP="003645AE">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Have students develop their own thesis, hook, and complete opening paragraph.  </w:t>
            </w:r>
          </w:p>
        </w:tc>
      </w:tr>
      <w:tr w:rsidR="00F25115" w:rsidRPr="00363939" w:rsidTr="001028C0">
        <w:trPr>
          <w:cantSplit/>
        </w:trPr>
        <w:tc>
          <w:tcPr>
            <w:tcW w:w="1254" w:type="dxa"/>
          </w:tcPr>
          <w:p w:rsidR="00F25115" w:rsidRPr="00363939" w:rsidRDefault="00F25115" w:rsidP="001028C0">
            <w:pPr>
              <w:spacing w:before="80" w:after="100"/>
              <w:rPr>
                <w:i/>
                <w:sz w:val="22"/>
                <w:szCs w:val="22"/>
              </w:rPr>
            </w:pPr>
          </w:p>
        </w:tc>
        <w:tc>
          <w:tcPr>
            <w:tcW w:w="1629" w:type="dxa"/>
            <w:gridSpan w:val="2"/>
          </w:tcPr>
          <w:p w:rsidR="00F25115" w:rsidRPr="00363939" w:rsidRDefault="00F25115" w:rsidP="001028C0">
            <w:pPr>
              <w:spacing w:before="80" w:after="100"/>
              <w:rPr>
                <w:i/>
                <w:sz w:val="22"/>
                <w:szCs w:val="22"/>
                <w:u w:val="single"/>
              </w:rPr>
            </w:pPr>
            <w:r>
              <w:rPr>
                <w:i/>
                <w:sz w:val="22"/>
                <w:szCs w:val="22"/>
                <w:u w:val="single"/>
              </w:rPr>
              <w:t>2</w:t>
            </w:r>
            <w:r w:rsidRPr="00363939">
              <w:rPr>
                <w:i/>
                <w:sz w:val="22"/>
                <w:szCs w:val="22"/>
                <w:u w:val="single"/>
              </w:rPr>
              <w:t>. Revision</w:t>
            </w:r>
          </w:p>
          <w:p w:rsidR="00F25115" w:rsidRPr="00363939" w:rsidRDefault="00F25115" w:rsidP="001028C0">
            <w:pPr>
              <w:spacing w:before="80" w:after="100"/>
              <w:rPr>
                <w:i/>
                <w:sz w:val="22"/>
                <w:szCs w:val="22"/>
                <w:u w:val="single"/>
              </w:rPr>
            </w:pPr>
            <w:r w:rsidRPr="00363939">
              <w:rPr>
                <w:i/>
                <w:sz w:val="22"/>
                <w:szCs w:val="22"/>
              </w:rPr>
              <w:t>Ability to refine text, including line of thought, language usage, and tone as appropriate to audience and purpose.</w:t>
            </w:r>
          </w:p>
        </w:tc>
        <w:tc>
          <w:tcPr>
            <w:tcW w:w="5130" w:type="dxa"/>
            <w:gridSpan w:val="2"/>
          </w:tcPr>
          <w:p w:rsidR="00F25115" w:rsidRPr="00363939" w:rsidRDefault="00F25115" w:rsidP="001028C0">
            <w:pPr>
              <w:tabs>
                <w:tab w:val="left" w:pos="342"/>
              </w:tabs>
              <w:spacing w:before="80" w:after="100"/>
              <w:rPr>
                <w:b/>
                <w:i/>
                <w:sz w:val="22"/>
                <w:szCs w:val="22"/>
                <w:u w:val="single"/>
              </w:rPr>
            </w:pPr>
            <w:r w:rsidRPr="00363939">
              <w:rPr>
                <w:b/>
                <w:i/>
                <w:sz w:val="22"/>
                <w:szCs w:val="22"/>
                <w:u w:val="single"/>
              </w:rPr>
              <w:t>Opening Paragraph Collaboration Technique</w:t>
            </w:r>
          </w:p>
          <w:p w:rsidR="00F25115" w:rsidRPr="00363939" w:rsidRDefault="00F25115" w:rsidP="001028C0">
            <w:pPr>
              <w:tabs>
                <w:tab w:val="left" w:pos="342"/>
              </w:tabs>
              <w:spacing w:before="80" w:after="100"/>
              <w:rPr>
                <w:i/>
                <w:sz w:val="22"/>
                <w:szCs w:val="22"/>
              </w:rPr>
            </w:pPr>
            <w:r w:rsidRPr="00363939">
              <w:rPr>
                <w:i/>
                <w:sz w:val="22"/>
                <w:szCs w:val="22"/>
              </w:rPr>
              <w:t xml:space="preserve">With you elbow partner, exchange papers and evaluate the effectiveness of the rubric element for Focus:  </w:t>
            </w:r>
          </w:p>
          <w:p w:rsidR="00F25115" w:rsidRPr="00363939" w:rsidRDefault="00F25115" w:rsidP="001028C0">
            <w:pPr>
              <w:pStyle w:val="ListParagraph"/>
              <w:numPr>
                <w:ilvl w:val="0"/>
                <w:numId w:val="15"/>
              </w:numPr>
              <w:tabs>
                <w:tab w:val="left" w:pos="342"/>
              </w:tabs>
              <w:spacing w:before="80" w:after="100"/>
              <w:ind w:left="702"/>
              <w:rPr>
                <w:rFonts w:ascii="Gill Sans MT" w:hAnsi="Gill Sans MT"/>
                <w:i/>
                <w:sz w:val="22"/>
                <w:szCs w:val="22"/>
              </w:rPr>
            </w:pPr>
            <w:r w:rsidRPr="00363939">
              <w:rPr>
                <w:rFonts w:ascii="Gill Sans MT" w:hAnsi="Gill Sans MT"/>
                <w:b/>
                <w:i/>
                <w:sz w:val="22"/>
                <w:szCs w:val="22"/>
              </w:rPr>
              <w:t>Focus:</w:t>
            </w:r>
            <w:r w:rsidRPr="00363939">
              <w:rPr>
                <w:rFonts w:ascii="Gill Sans MT" w:hAnsi="Gill Sans MT"/>
                <w:i/>
                <w:sz w:val="22"/>
                <w:szCs w:val="22"/>
              </w:rPr>
              <w:t xml:space="preserve"> Addresses all aspects of prompt appropriately and maintains a strongly developed focus.</w:t>
            </w:r>
          </w:p>
          <w:p w:rsidR="00F25115" w:rsidRPr="00363939" w:rsidRDefault="00F25115" w:rsidP="001028C0">
            <w:pPr>
              <w:spacing w:before="80" w:after="100"/>
              <w:rPr>
                <w:b/>
                <w:i/>
                <w:sz w:val="22"/>
                <w:szCs w:val="22"/>
                <w:u w:val="single"/>
              </w:rPr>
            </w:pPr>
            <w:r w:rsidRPr="00363939">
              <w:rPr>
                <w:i/>
                <w:sz w:val="22"/>
                <w:szCs w:val="22"/>
              </w:rPr>
              <w:t xml:space="preserve">Identify one strength and one or two suggestions to help improve the paragraph.  </w:t>
            </w:r>
          </w:p>
        </w:tc>
        <w:tc>
          <w:tcPr>
            <w:tcW w:w="1980" w:type="dxa"/>
            <w:gridSpan w:val="2"/>
          </w:tcPr>
          <w:p w:rsidR="00F25115" w:rsidRPr="00363939" w:rsidRDefault="00F25115" w:rsidP="001028C0">
            <w:pPr>
              <w:tabs>
                <w:tab w:val="left" w:pos="342"/>
              </w:tabs>
              <w:spacing w:before="80" w:after="100"/>
              <w:rPr>
                <w:i/>
                <w:sz w:val="22"/>
                <w:szCs w:val="22"/>
              </w:rPr>
            </w:pPr>
          </w:p>
        </w:tc>
        <w:tc>
          <w:tcPr>
            <w:tcW w:w="4571" w:type="dxa"/>
          </w:tcPr>
          <w:p w:rsidR="003645AE" w:rsidRPr="003645AE" w:rsidRDefault="003645AE" w:rsidP="003645AE">
            <w:pPr>
              <w:tabs>
                <w:tab w:val="left" w:pos="342"/>
              </w:tabs>
              <w:spacing w:before="80" w:after="100"/>
              <w:rPr>
                <w:i/>
                <w:sz w:val="22"/>
                <w:szCs w:val="22"/>
              </w:rPr>
            </w:pPr>
            <w:r>
              <w:rPr>
                <w:i/>
                <w:sz w:val="22"/>
                <w:szCs w:val="22"/>
              </w:rPr>
              <w:t xml:space="preserve">Have students share their opening paragraphs with one another and look through the lens of the rubric language for focus at a level 4 and offer suggestions to improve it:  </w:t>
            </w:r>
          </w:p>
          <w:p w:rsidR="00F25115" w:rsidRPr="003645AE" w:rsidRDefault="003645AE" w:rsidP="003645AE">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b/>
                <w:i/>
                <w:sz w:val="22"/>
                <w:szCs w:val="22"/>
              </w:rPr>
              <w:t>Focus:</w:t>
            </w:r>
            <w:r w:rsidRPr="00363939">
              <w:rPr>
                <w:rFonts w:ascii="Gill Sans MT" w:hAnsi="Gill Sans MT"/>
                <w:i/>
                <w:sz w:val="22"/>
                <w:szCs w:val="22"/>
              </w:rPr>
              <w:t xml:space="preserve"> Addresses all aspects of prompt appropriately and maintains a strongly developed focus.</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t>Day 8</w:t>
            </w:r>
          </w:p>
          <w:p w:rsidR="00F25115" w:rsidRPr="00363939" w:rsidRDefault="00F25115" w:rsidP="001028C0">
            <w:pPr>
              <w:spacing w:before="80" w:after="100"/>
              <w:rPr>
                <w:i/>
                <w:sz w:val="22"/>
                <w:szCs w:val="22"/>
              </w:rPr>
            </w:pPr>
            <w:r w:rsidRPr="00363939">
              <w:rPr>
                <w:i/>
                <w:sz w:val="22"/>
                <w:szCs w:val="22"/>
              </w:rPr>
              <w:t xml:space="preserve">50 Min.  </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3. Development</w:t>
            </w:r>
          </w:p>
          <w:p w:rsidR="00F25115" w:rsidRPr="00363939" w:rsidRDefault="00F25115" w:rsidP="001028C0">
            <w:pPr>
              <w:spacing w:before="80" w:after="80"/>
              <w:rPr>
                <w:i/>
                <w:sz w:val="22"/>
                <w:szCs w:val="22"/>
              </w:rPr>
            </w:pPr>
            <w:r w:rsidRPr="00363939">
              <w:rPr>
                <w:i/>
                <w:sz w:val="22"/>
                <w:szCs w:val="22"/>
              </w:rPr>
              <w:t>Ability to construct an initial draft with an emerging line of thought and structure.</w:t>
            </w:r>
          </w:p>
          <w:p w:rsidR="00F25115" w:rsidRPr="00363939" w:rsidRDefault="00F25115" w:rsidP="001028C0">
            <w:pPr>
              <w:spacing w:before="80" w:after="100"/>
              <w:ind w:left="162"/>
              <w:rPr>
                <w:i/>
                <w:sz w:val="22"/>
                <w:szCs w:val="22"/>
              </w:rPr>
            </w:pPr>
            <w:r w:rsidRPr="00363939">
              <w:rPr>
                <w:i/>
                <w:sz w:val="22"/>
                <w:szCs w:val="22"/>
              </w:rPr>
              <w:t xml:space="preserve">L2 Ability to analyze competing arguments. </w:t>
            </w:r>
          </w:p>
          <w:p w:rsidR="00F25115" w:rsidRPr="00363939" w:rsidRDefault="00F25115" w:rsidP="001028C0">
            <w:pPr>
              <w:spacing w:before="80" w:after="100"/>
              <w:ind w:left="162"/>
              <w:rPr>
                <w:i/>
                <w:sz w:val="22"/>
                <w:szCs w:val="22"/>
              </w:rPr>
            </w:pPr>
            <w:r w:rsidRPr="00363939">
              <w:rPr>
                <w:i/>
                <w:sz w:val="22"/>
                <w:szCs w:val="22"/>
              </w:rPr>
              <w:t>L3 Ability to make clarifying connections and/or provide examples.</w:t>
            </w:r>
          </w:p>
        </w:tc>
        <w:tc>
          <w:tcPr>
            <w:tcW w:w="5130" w:type="dxa"/>
            <w:gridSpan w:val="2"/>
          </w:tcPr>
          <w:p w:rsidR="00F25115" w:rsidRPr="00363939" w:rsidRDefault="00F25115" w:rsidP="001028C0">
            <w:pPr>
              <w:spacing w:before="80" w:after="100"/>
              <w:ind w:left="162"/>
              <w:rPr>
                <w:b/>
                <w:i/>
                <w:sz w:val="22"/>
                <w:szCs w:val="22"/>
                <w:u w:val="single"/>
              </w:rPr>
            </w:pPr>
            <w:r w:rsidRPr="00363939">
              <w:rPr>
                <w:b/>
                <w:i/>
                <w:sz w:val="22"/>
                <w:szCs w:val="22"/>
                <w:u w:val="single"/>
              </w:rPr>
              <w:t>24 Minute Essay</w:t>
            </w:r>
          </w:p>
          <w:p w:rsidR="00F25115" w:rsidRPr="00363939" w:rsidRDefault="00F25115" w:rsidP="001028C0">
            <w:pPr>
              <w:autoSpaceDE w:val="0"/>
              <w:autoSpaceDN w:val="0"/>
              <w:adjustRightInd w:val="0"/>
              <w:rPr>
                <w:i/>
                <w:sz w:val="22"/>
                <w:szCs w:val="22"/>
              </w:rPr>
            </w:pPr>
            <w:r w:rsidRPr="00363939">
              <w:rPr>
                <w:i/>
                <w:sz w:val="22"/>
                <w:szCs w:val="22"/>
              </w:rPr>
              <w:t xml:space="preserve">Write a rough draft of your essay consisting of the introductory paragraph you wrote, multiple body paragraphs based on your supporting arguments and competing arguments, and a concluding paragraph.  </w:t>
            </w:r>
          </w:p>
        </w:tc>
        <w:tc>
          <w:tcPr>
            <w:tcW w:w="1980" w:type="dxa"/>
            <w:gridSpan w:val="2"/>
          </w:tcPr>
          <w:p w:rsidR="00F25115" w:rsidRPr="00363939" w:rsidRDefault="00F25115" w:rsidP="001028C0">
            <w:pPr>
              <w:spacing w:before="40" w:after="40"/>
              <w:rPr>
                <w:rFonts w:cs="Arial"/>
                <w:i/>
                <w:sz w:val="22"/>
                <w:szCs w:val="22"/>
              </w:rPr>
            </w:pPr>
            <w:r w:rsidRPr="00363939">
              <w:rPr>
                <w:rFonts w:cs="Arial"/>
                <w:i/>
                <w:sz w:val="22"/>
                <w:szCs w:val="22"/>
              </w:rPr>
              <w:t>Provides an opening to include a controlling idea and an opening strategy relevant to the prompt.</w:t>
            </w:r>
          </w:p>
          <w:p w:rsidR="00F25115" w:rsidRPr="00363939" w:rsidRDefault="00F25115" w:rsidP="001028C0">
            <w:pPr>
              <w:spacing w:before="40" w:after="40"/>
              <w:rPr>
                <w:rFonts w:cs="Arial"/>
                <w:i/>
                <w:sz w:val="22"/>
                <w:szCs w:val="22"/>
              </w:rPr>
            </w:pPr>
          </w:p>
          <w:p w:rsidR="00F25115" w:rsidRPr="00363939" w:rsidRDefault="00F25115" w:rsidP="001028C0">
            <w:pPr>
              <w:spacing w:before="40" w:after="40"/>
              <w:rPr>
                <w:rFonts w:cs="Arial"/>
                <w:i/>
                <w:sz w:val="22"/>
                <w:szCs w:val="22"/>
              </w:rPr>
            </w:pPr>
            <w:r w:rsidRPr="00363939">
              <w:rPr>
                <w:rFonts w:cs="Arial"/>
                <w:i/>
                <w:sz w:val="22"/>
                <w:szCs w:val="22"/>
              </w:rPr>
              <w:t>Provides an initial draft with all elements of the prompt addressed.</w:t>
            </w:r>
          </w:p>
          <w:p w:rsidR="00F25115" w:rsidRPr="00363939" w:rsidRDefault="00F25115" w:rsidP="001028C0">
            <w:pPr>
              <w:spacing w:before="40" w:after="40"/>
              <w:rPr>
                <w:rFonts w:cs="Arial"/>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eastAsia="Times New Roman" w:hAnsi="Gill Sans MT" w:cs="Arial"/>
                <w:i/>
                <w:sz w:val="22"/>
                <w:szCs w:val="22"/>
              </w:rPr>
              <w:t>Writes in readable prose.</w:t>
            </w:r>
          </w:p>
        </w:tc>
        <w:tc>
          <w:tcPr>
            <w:tcW w:w="4571" w:type="dxa"/>
          </w:tcPr>
          <w:p w:rsidR="00F25115" w:rsidRPr="00363939" w:rsidRDefault="00F25115" w:rsidP="001028C0">
            <w:pPr>
              <w:numPr>
                <w:ilvl w:val="0"/>
                <w:numId w:val="16"/>
              </w:numPr>
              <w:autoSpaceDE w:val="0"/>
              <w:autoSpaceDN w:val="0"/>
              <w:adjustRightInd w:val="0"/>
              <w:rPr>
                <w:i/>
                <w:sz w:val="22"/>
                <w:szCs w:val="22"/>
              </w:rPr>
            </w:pPr>
            <w:r w:rsidRPr="00363939">
              <w:rPr>
                <w:i/>
                <w:sz w:val="22"/>
                <w:szCs w:val="22"/>
              </w:rPr>
              <w:t>Review strategies for constructing body paragraphs: TEST – Topic sentence, Evidence, Significance, and Transition.</w:t>
            </w:r>
          </w:p>
          <w:p w:rsidR="00F25115" w:rsidRPr="00363939" w:rsidRDefault="00F25115" w:rsidP="001028C0">
            <w:pPr>
              <w:numPr>
                <w:ilvl w:val="0"/>
                <w:numId w:val="16"/>
              </w:numPr>
              <w:autoSpaceDE w:val="0"/>
              <w:autoSpaceDN w:val="0"/>
              <w:adjustRightInd w:val="0"/>
              <w:rPr>
                <w:i/>
                <w:sz w:val="22"/>
                <w:szCs w:val="22"/>
              </w:rPr>
            </w:pPr>
            <w:r w:rsidRPr="00363939">
              <w:rPr>
                <w:i/>
                <w:sz w:val="22"/>
                <w:szCs w:val="22"/>
              </w:rPr>
              <w:t>Create stations where students can get guidance on certain aspects of the essay: introduction, claim, evidence/analysis, and conclusion. Assign a strong student-writer at each station to help guide discussion and provide peer-review. Teacher spends time at each station assisting students.</w:t>
            </w:r>
          </w:p>
          <w:p w:rsidR="00F25115" w:rsidRPr="00363939" w:rsidRDefault="00F25115" w:rsidP="001028C0">
            <w:pPr>
              <w:numPr>
                <w:ilvl w:val="0"/>
                <w:numId w:val="16"/>
              </w:numPr>
              <w:autoSpaceDE w:val="0"/>
              <w:autoSpaceDN w:val="0"/>
              <w:adjustRightInd w:val="0"/>
              <w:rPr>
                <w:i/>
                <w:sz w:val="22"/>
                <w:szCs w:val="22"/>
              </w:rPr>
            </w:pPr>
            <w:r w:rsidRPr="00363939">
              <w:rPr>
                <w:i/>
                <w:sz w:val="22"/>
                <w:szCs w:val="22"/>
              </w:rPr>
              <w:t xml:space="preserve"> </w:t>
            </w:r>
            <w:r w:rsidRPr="00363939">
              <w:rPr>
                <w:i/>
                <w:sz w:val="22"/>
                <w:szCs w:val="22"/>
                <w:u w:val="single"/>
              </w:rPr>
              <w:t>Extra Support</w:t>
            </w:r>
            <w:r w:rsidRPr="00363939">
              <w:rPr>
                <w:i/>
                <w:sz w:val="22"/>
                <w:szCs w:val="22"/>
              </w:rPr>
              <w:t xml:space="preserve"> – Teacher leads “station” for students who need extra support in developing the essay.  Possible strategies to use—Bubble maps, Mind Maps, Flow Chart, Burke’s Argument Organizer.   </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lastRenderedPageBreak/>
              <w:t>Day 9</w:t>
            </w:r>
          </w:p>
          <w:p w:rsidR="00F25115" w:rsidRPr="00363939" w:rsidRDefault="00F25115" w:rsidP="001028C0">
            <w:pPr>
              <w:spacing w:before="80" w:after="100"/>
              <w:rPr>
                <w:i/>
                <w:sz w:val="22"/>
                <w:szCs w:val="22"/>
              </w:rPr>
            </w:pPr>
            <w:r w:rsidRPr="00363939">
              <w:rPr>
                <w:i/>
                <w:sz w:val="22"/>
                <w:szCs w:val="22"/>
              </w:rPr>
              <w:t>30 Min.</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4. Revision</w:t>
            </w:r>
          </w:p>
          <w:p w:rsidR="00F25115" w:rsidRPr="00363939" w:rsidRDefault="00F25115" w:rsidP="001028C0">
            <w:pPr>
              <w:spacing w:before="80" w:after="100"/>
              <w:rPr>
                <w:i/>
                <w:sz w:val="22"/>
                <w:szCs w:val="22"/>
              </w:rPr>
            </w:pPr>
            <w:r w:rsidRPr="00363939">
              <w:rPr>
                <w:i/>
                <w:sz w:val="22"/>
                <w:szCs w:val="22"/>
              </w:rPr>
              <w:t>Ability to refine text, including line of thought, language usage, and tone as appropriate to audience and purpose.</w:t>
            </w:r>
          </w:p>
        </w:tc>
        <w:tc>
          <w:tcPr>
            <w:tcW w:w="5130" w:type="dxa"/>
            <w:gridSpan w:val="2"/>
          </w:tcPr>
          <w:p w:rsidR="00F25115" w:rsidRPr="00363939" w:rsidRDefault="00F25115" w:rsidP="001028C0">
            <w:pPr>
              <w:pStyle w:val="ListParagraph"/>
              <w:spacing w:after="200" w:line="276" w:lineRule="auto"/>
              <w:ind w:left="0"/>
              <w:rPr>
                <w:rFonts w:ascii="Gill Sans MT" w:hAnsi="Gill Sans MT"/>
                <w:b/>
                <w:i/>
                <w:sz w:val="22"/>
                <w:szCs w:val="22"/>
                <w:u w:val="single"/>
              </w:rPr>
            </w:pPr>
            <w:r w:rsidRPr="00363939">
              <w:rPr>
                <w:rFonts w:ascii="Gill Sans MT" w:hAnsi="Gill Sans MT"/>
                <w:b/>
                <w:i/>
                <w:sz w:val="22"/>
                <w:szCs w:val="22"/>
                <w:u w:val="single"/>
              </w:rPr>
              <w:t>Paper Calibration Technique</w:t>
            </w:r>
          </w:p>
          <w:p w:rsidR="00F25115" w:rsidRPr="00363939" w:rsidRDefault="00F25115" w:rsidP="001028C0">
            <w:pPr>
              <w:pStyle w:val="ListParagraph"/>
              <w:spacing w:after="200" w:line="276" w:lineRule="auto"/>
              <w:ind w:left="0"/>
              <w:rPr>
                <w:rFonts w:ascii="Gill Sans MT" w:hAnsi="Gill Sans MT"/>
                <w:b/>
                <w:i/>
                <w:sz w:val="22"/>
                <w:szCs w:val="22"/>
                <w:u w:val="single"/>
              </w:rPr>
            </w:pPr>
            <w:r w:rsidRPr="00363939">
              <w:rPr>
                <w:rFonts w:ascii="Gill Sans MT" w:hAnsi="Gill Sans MT"/>
                <w:b/>
                <w:i/>
                <w:sz w:val="22"/>
                <w:szCs w:val="22"/>
                <w:u w:val="single"/>
              </w:rPr>
              <w:t xml:space="preserve">Organization:  </w:t>
            </w:r>
          </w:p>
          <w:p w:rsidR="00F25115" w:rsidRPr="00363939" w:rsidRDefault="00F25115" w:rsidP="001028C0">
            <w:pPr>
              <w:pStyle w:val="ListParagraph"/>
              <w:spacing w:after="200" w:line="276" w:lineRule="auto"/>
              <w:ind w:left="0"/>
              <w:rPr>
                <w:rFonts w:ascii="Gill Sans MT" w:hAnsi="Gill Sans MT"/>
                <w:i/>
                <w:sz w:val="22"/>
                <w:szCs w:val="22"/>
              </w:rPr>
            </w:pPr>
            <w:r w:rsidRPr="00363939">
              <w:rPr>
                <w:rFonts w:ascii="Gill Sans MT" w:hAnsi="Gill Sans MT"/>
                <w:i/>
                <w:sz w:val="22"/>
                <w:szCs w:val="22"/>
              </w:rPr>
              <w:t xml:space="preserve">1. As you read through your partner’s paper, analyze how the paper is organized based on the rubric language below:  </w:t>
            </w:r>
          </w:p>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b/>
                <w:i/>
                <w:sz w:val="22"/>
                <w:szCs w:val="22"/>
              </w:rPr>
              <w:t>Organization</w:t>
            </w:r>
            <w:r w:rsidRPr="00363939">
              <w:rPr>
                <w:rFonts w:ascii="Gill Sans MT" w:hAnsi="Gill Sans MT"/>
                <w:i/>
                <w:sz w:val="22"/>
                <w:szCs w:val="22"/>
              </w:rPr>
              <w:t xml:space="preserve">:  </w:t>
            </w:r>
            <w:r w:rsidRPr="00363939">
              <w:rPr>
                <w:rFonts w:ascii="Gill Sans MT" w:eastAsia="Times New Roman" w:hAnsi="Gill Sans MT" w:cs="ll Sans MT"/>
                <w:i/>
                <w:color w:val="000000"/>
                <w:sz w:val="22"/>
                <w:szCs w:val="22"/>
              </w:rPr>
              <w:t>Maintains an organizational structure that intentionally and effectively enhances the presentation of information as required by the specific prompt. Structure enhances development of the reasoning and logic of the argument.</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2. Identify one organizational strength, and one organizational weakness.</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 xml:space="preserve">3. Write a sentence that frames the strength with positive language and one or two sentences that identify a weakness with specific suggestions to help improve it.  </w:t>
            </w:r>
          </w:p>
          <w:p w:rsidR="00F25115" w:rsidRPr="00363939" w:rsidRDefault="00F25115" w:rsidP="001028C0">
            <w:pPr>
              <w:tabs>
                <w:tab w:val="left" w:pos="342"/>
              </w:tabs>
              <w:spacing w:before="80" w:after="100"/>
              <w:rPr>
                <w:rFonts w:eastAsia="Cambria"/>
                <w:b/>
                <w:i/>
                <w:sz w:val="22"/>
                <w:szCs w:val="22"/>
                <w:u w:val="single"/>
              </w:rPr>
            </w:pPr>
            <w:r w:rsidRPr="00363939">
              <w:rPr>
                <w:rFonts w:eastAsia="Cambria"/>
                <w:b/>
                <w:i/>
                <w:sz w:val="22"/>
                <w:szCs w:val="22"/>
                <w:u w:val="single"/>
              </w:rPr>
              <w:t xml:space="preserve">Development:  </w:t>
            </w:r>
          </w:p>
          <w:p w:rsidR="00F25115" w:rsidRPr="00363939" w:rsidRDefault="00F25115" w:rsidP="001028C0">
            <w:pPr>
              <w:pStyle w:val="ListParagraph"/>
              <w:spacing w:after="200" w:line="276" w:lineRule="auto"/>
              <w:ind w:left="0"/>
              <w:rPr>
                <w:rFonts w:ascii="Gill Sans MT" w:hAnsi="Gill Sans MT"/>
                <w:i/>
                <w:sz w:val="22"/>
                <w:szCs w:val="22"/>
              </w:rPr>
            </w:pPr>
            <w:r w:rsidRPr="00363939">
              <w:rPr>
                <w:rFonts w:ascii="Gill Sans MT" w:hAnsi="Gill Sans MT"/>
                <w:i/>
                <w:sz w:val="22"/>
                <w:szCs w:val="22"/>
              </w:rPr>
              <w:t xml:space="preserve">1. As you read through your partner’s paper, analyze how the paper is developed based on the rubric language below:  </w:t>
            </w:r>
          </w:p>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eastAsia="Times New Roman" w:hAnsi="Gill Sans MT" w:cs="ll Sans MT"/>
                <w:b/>
                <w:i/>
                <w:color w:val="000000"/>
                <w:sz w:val="22"/>
                <w:szCs w:val="22"/>
              </w:rPr>
              <w:t>Development</w:t>
            </w:r>
            <w:r w:rsidRPr="00363939">
              <w:rPr>
                <w:rFonts w:ascii="Gill Sans MT" w:eastAsia="Times New Roman" w:hAnsi="Gill Sans MT" w:cs="ll Sans MT"/>
                <w:i/>
                <w:color w:val="000000"/>
                <w:sz w:val="22"/>
                <w:szCs w:val="22"/>
              </w:rPr>
              <w:t>:  Presents thorough and detailed information to effectively support and develop the focus, controlling idea, or claim. (L3) Makes a clarifying connection(s) that illuminates argument and adds depth to reasoning.</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2. Identify one developmental strength, and one developmental weakness.</w:t>
            </w:r>
          </w:p>
          <w:p w:rsidR="00F25115" w:rsidRPr="00363939" w:rsidRDefault="00F25115" w:rsidP="001028C0">
            <w:pPr>
              <w:autoSpaceDE w:val="0"/>
              <w:autoSpaceDN w:val="0"/>
              <w:adjustRightInd w:val="0"/>
              <w:rPr>
                <w:rFonts w:cs="BookAntiqua"/>
                <w:i/>
                <w:sz w:val="22"/>
                <w:szCs w:val="22"/>
              </w:rPr>
            </w:pPr>
            <w:r w:rsidRPr="00363939">
              <w:rPr>
                <w:rFonts w:eastAsia="Cambria"/>
                <w:i/>
                <w:sz w:val="22"/>
                <w:szCs w:val="22"/>
              </w:rPr>
              <w:t xml:space="preserve">3. Write a sentence that frames the strength with positive language and one or two sentences that identify a weakness with specific suggestions to help improve it.  </w:t>
            </w:r>
            <w:r w:rsidRPr="00363939">
              <w:rPr>
                <w:rFonts w:cs="BookAntiqua"/>
                <w:i/>
                <w:sz w:val="22"/>
                <w:szCs w:val="22"/>
              </w:rPr>
              <w:t>Thoroughly respond to the questions in your notebook. Avoid "yes" or "no" answers to the questions; instead, make specific suggestions that will help your partner revise the paper effectively.</w:t>
            </w:r>
          </w:p>
          <w:p w:rsidR="00F25115" w:rsidRPr="00363939" w:rsidRDefault="00F25115" w:rsidP="001028C0">
            <w:pPr>
              <w:tabs>
                <w:tab w:val="left" w:pos="342"/>
              </w:tabs>
              <w:spacing w:before="80" w:after="100"/>
              <w:rPr>
                <w:rFonts w:eastAsia="Cambria"/>
                <w:i/>
                <w:sz w:val="22"/>
                <w:szCs w:val="22"/>
              </w:rPr>
            </w:pPr>
            <w:r w:rsidRPr="00363939">
              <w:rPr>
                <w:rFonts w:cs="BookAntiqua"/>
                <w:i/>
                <w:sz w:val="22"/>
                <w:szCs w:val="22"/>
              </w:rPr>
              <w:t>4. Once the feedback has been completed, pass it back to your partner and discuss the points you’ve made. Keep in mind that feedback comments are suggestions by your partner and that you need to decide what to heed and change.</w:t>
            </w:r>
          </w:p>
        </w:tc>
        <w:tc>
          <w:tcPr>
            <w:tcW w:w="1980" w:type="dxa"/>
            <w:gridSpan w:val="2"/>
          </w:tcPr>
          <w:p w:rsidR="00F25115" w:rsidRPr="00363939" w:rsidRDefault="00F25115" w:rsidP="001028C0">
            <w:pPr>
              <w:autoSpaceDE w:val="0"/>
              <w:autoSpaceDN w:val="0"/>
              <w:adjustRightInd w:val="0"/>
              <w:rPr>
                <w:i/>
                <w:sz w:val="22"/>
                <w:szCs w:val="22"/>
              </w:rPr>
            </w:pPr>
            <w:r w:rsidRPr="00363939">
              <w:rPr>
                <w:i/>
                <w:sz w:val="22"/>
                <w:szCs w:val="22"/>
              </w:rPr>
              <w:t>Demonstrates use of revision strategies that clarify logic and development of ideas; includes relevant details; improves word usage and phrasing; and creates smooth transitions between</w:t>
            </w:r>
          </w:p>
          <w:p w:rsidR="00F25115" w:rsidRPr="00363939" w:rsidRDefault="00F25115" w:rsidP="001028C0">
            <w:pPr>
              <w:autoSpaceDE w:val="0"/>
              <w:autoSpaceDN w:val="0"/>
              <w:adjustRightInd w:val="0"/>
              <w:rPr>
                <w:i/>
                <w:sz w:val="22"/>
                <w:szCs w:val="22"/>
              </w:rPr>
            </w:pPr>
            <w:r w:rsidRPr="00363939">
              <w:rPr>
                <w:i/>
                <w:sz w:val="22"/>
                <w:szCs w:val="22"/>
              </w:rPr>
              <w:t>sentences and paragraphs.</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Applies a text structure to organize reading material content and to</w:t>
            </w:r>
          </w:p>
          <w:p w:rsidR="00F25115" w:rsidRPr="00363939" w:rsidRDefault="00F25115" w:rsidP="001028C0">
            <w:pPr>
              <w:autoSpaceDE w:val="0"/>
              <w:autoSpaceDN w:val="0"/>
              <w:adjustRightInd w:val="0"/>
              <w:rPr>
                <w:i/>
                <w:sz w:val="22"/>
                <w:szCs w:val="22"/>
              </w:rPr>
            </w:pPr>
            <w:r w:rsidRPr="00363939">
              <w:rPr>
                <w:i/>
                <w:sz w:val="22"/>
                <w:szCs w:val="22"/>
              </w:rPr>
              <w:t>explain key points related to the prompt.</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Provides complete draft with all parts.</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Supports the opening in the later sections with evidence and citations.</w:t>
            </w:r>
          </w:p>
          <w:p w:rsidR="00F25115" w:rsidRPr="00363939" w:rsidRDefault="00F25115" w:rsidP="001028C0">
            <w:pPr>
              <w:autoSpaceDE w:val="0"/>
              <w:autoSpaceDN w:val="0"/>
              <w:adjustRightInd w:val="0"/>
              <w:rPr>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hAnsi="Gill Sans MT"/>
                <w:i/>
                <w:sz w:val="22"/>
                <w:szCs w:val="22"/>
              </w:rPr>
              <w:t>Improves earlier edition.</w:t>
            </w:r>
          </w:p>
        </w:tc>
        <w:tc>
          <w:tcPr>
            <w:tcW w:w="4571" w:type="dxa"/>
          </w:tcPr>
          <w:p w:rsidR="00F25115" w:rsidRPr="00363939" w:rsidRDefault="00F25115" w:rsidP="001028C0">
            <w:pPr>
              <w:numPr>
                <w:ilvl w:val="0"/>
                <w:numId w:val="17"/>
              </w:numPr>
              <w:autoSpaceDE w:val="0"/>
              <w:autoSpaceDN w:val="0"/>
              <w:adjustRightInd w:val="0"/>
              <w:rPr>
                <w:i/>
                <w:sz w:val="22"/>
                <w:szCs w:val="22"/>
              </w:rPr>
            </w:pPr>
            <w:r w:rsidRPr="00363939">
              <w:rPr>
                <w:i/>
                <w:sz w:val="22"/>
                <w:szCs w:val="22"/>
              </w:rPr>
              <w:t>Students give each other feedback on initial drafts using the “peer review template”.</w:t>
            </w:r>
          </w:p>
          <w:p w:rsidR="00F25115" w:rsidRPr="00363939" w:rsidRDefault="00F25115" w:rsidP="001028C0">
            <w:pPr>
              <w:numPr>
                <w:ilvl w:val="0"/>
                <w:numId w:val="17"/>
              </w:numPr>
              <w:autoSpaceDE w:val="0"/>
              <w:autoSpaceDN w:val="0"/>
              <w:adjustRightInd w:val="0"/>
              <w:rPr>
                <w:i/>
                <w:sz w:val="22"/>
                <w:szCs w:val="22"/>
              </w:rPr>
            </w:pPr>
            <w:r w:rsidRPr="00363939">
              <w:rPr>
                <w:i/>
                <w:sz w:val="22"/>
                <w:szCs w:val="22"/>
              </w:rPr>
              <w:t xml:space="preserve"> Students can email essays to teacher for efficient and basic feedback.</w:t>
            </w:r>
          </w:p>
          <w:p w:rsidR="00F25115" w:rsidRPr="00363939" w:rsidRDefault="00F25115" w:rsidP="001028C0">
            <w:pPr>
              <w:numPr>
                <w:ilvl w:val="0"/>
                <w:numId w:val="17"/>
              </w:numPr>
              <w:autoSpaceDE w:val="0"/>
              <w:autoSpaceDN w:val="0"/>
              <w:adjustRightInd w:val="0"/>
              <w:rPr>
                <w:i/>
                <w:sz w:val="22"/>
                <w:szCs w:val="22"/>
              </w:rPr>
            </w:pPr>
            <w:r w:rsidRPr="00363939">
              <w:rPr>
                <w:i/>
                <w:sz w:val="22"/>
                <w:szCs w:val="22"/>
              </w:rPr>
              <w:t>Discuss strategies for citing information using the Writer’s Notebook – APA citation methods, quoting, paraphrasing.</w:t>
            </w:r>
          </w:p>
        </w:tc>
      </w:tr>
      <w:tr w:rsidR="00F25115" w:rsidRPr="008B5336" w:rsidTr="001028C0">
        <w:trPr>
          <w:cantSplit/>
        </w:trPr>
        <w:tc>
          <w:tcPr>
            <w:tcW w:w="1254" w:type="dxa"/>
          </w:tcPr>
          <w:p w:rsidR="00F25115" w:rsidRDefault="00F25115" w:rsidP="001028C0">
            <w:pPr>
              <w:spacing w:before="80" w:after="100"/>
              <w:rPr>
                <w:i/>
                <w:sz w:val="22"/>
                <w:szCs w:val="22"/>
              </w:rPr>
            </w:pPr>
            <w:r>
              <w:rPr>
                <w:i/>
                <w:sz w:val="22"/>
                <w:szCs w:val="22"/>
              </w:rPr>
              <w:lastRenderedPageBreak/>
              <w:t>Day 10</w:t>
            </w:r>
          </w:p>
          <w:p w:rsidR="00F25115" w:rsidRPr="008B5336" w:rsidRDefault="00F25115" w:rsidP="001028C0">
            <w:pPr>
              <w:spacing w:before="80" w:after="100"/>
              <w:rPr>
                <w:i/>
                <w:sz w:val="22"/>
                <w:szCs w:val="22"/>
              </w:rPr>
            </w:pPr>
            <w:r>
              <w:rPr>
                <w:i/>
                <w:sz w:val="22"/>
                <w:szCs w:val="22"/>
              </w:rPr>
              <w:t xml:space="preserve">30 Min.  </w:t>
            </w:r>
          </w:p>
        </w:tc>
        <w:tc>
          <w:tcPr>
            <w:tcW w:w="1629" w:type="dxa"/>
            <w:gridSpan w:val="2"/>
          </w:tcPr>
          <w:p w:rsidR="00F25115" w:rsidRPr="008B5336" w:rsidRDefault="00F25115" w:rsidP="001028C0">
            <w:pPr>
              <w:spacing w:before="80" w:after="100"/>
              <w:rPr>
                <w:i/>
                <w:sz w:val="22"/>
                <w:szCs w:val="22"/>
                <w:u w:val="single"/>
              </w:rPr>
            </w:pPr>
            <w:r w:rsidRPr="008B5336">
              <w:rPr>
                <w:i/>
                <w:sz w:val="22"/>
                <w:szCs w:val="22"/>
                <w:u w:val="single"/>
              </w:rPr>
              <w:t>5. Editing</w:t>
            </w:r>
          </w:p>
          <w:p w:rsidR="00F25115" w:rsidRPr="008B5336" w:rsidRDefault="00F25115" w:rsidP="001028C0">
            <w:pPr>
              <w:spacing w:before="80" w:after="100"/>
              <w:rPr>
                <w:i/>
                <w:sz w:val="22"/>
                <w:szCs w:val="22"/>
              </w:rPr>
            </w:pPr>
            <w:r w:rsidRPr="008B5336">
              <w:rPr>
                <w:i/>
                <w:sz w:val="22"/>
                <w:szCs w:val="22"/>
              </w:rPr>
              <w:t>Ability to proofread and format a piece to make it more effective.</w:t>
            </w:r>
          </w:p>
        </w:tc>
        <w:tc>
          <w:tcPr>
            <w:tcW w:w="5130" w:type="dxa"/>
            <w:gridSpan w:val="2"/>
          </w:tcPr>
          <w:p w:rsidR="00F25115" w:rsidRPr="001931BB" w:rsidRDefault="00F25115" w:rsidP="001028C0">
            <w:pPr>
              <w:spacing w:before="80" w:after="100"/>
              <w:rPr>
                <w:b/>
                <w:i/>
                <w:sz w:val="22"/>
                <w:szCs w:val="22"/>
                <w:u w:val="single"/>
              </w:rPr>
            </w:pPr>
            <w:r w:rsidRPr="001931BB">
              <w:rPr>
                <w:b/>
                <w:i/>
                <w:sz w:val="22"/>
                <w:szCs w:val="22"/>
                <w:u w:val="single"/>
              </w:rPr>
              <w:t>Next-to-Final Draft</w:t>
            </w:r>
          </w:p>
          <w:p w:rsidR="00F25115" w:rsidRDefault="00F25115" w:rsidP="001028C0">
            <w:pPr>
              <w:spacing w:before="80" w:after="100"/>
              <w:rPr>
                <w:i/>
                <w:sz w:val="22"/>
                <w:szCs w:val="22"/>
              </w:rPr>
            </w:pPr>
            <w:r>
              <w:rPr>
                <w:i/>
                <w:sz w:val="22"/>
                <w:szCs w:val="22"/>
              </w:rPr>
              <w:t xml:space="preserve">Work in editing teams of four.  Each member of the editing team will focus on one element of the Error Analysis Tool.  After you are done editing the paper, pass it to your left.   </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Grammar</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Sentence Structure</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Syntax</w:t>
            </w:r>
          </w:p>
          <w:p w:rsidR="00F25115" w:rsidRPr="00485AA5" w:rsidRDefault="00F25115" w:rsidP="001028C0">
            <w:pPr>
              <w:pStyle w:val="ListParagraph"/>
              <w:numPr>
                <w:ilvl w:val="0"/>
                <w:numId w:val="20"/>
              </w:numPr>
              <w:tabs>
                <w:tab w:val="left" w:pos="342"/>
              </w:tabs>
              <w:spacing w:before="80" w:after="100"/>
              <w:rPr>
                <w:rFonts w:ascii="Gill Sans MT" w:hAnsi="Gill Sans MT"/>
                <w:i/>
                <w:sz w:val="22"/>
                <w:szCs w:val="22"/>
              </w:rPr>
            </w:pPr>
            <w:r w:rsidRPr="00485AA5">
              <w:rPr>
                <w:rFonts w:ascii="Gill Sans MT" w:hAnsi="Gill Sans MT"/>
                <w:i/>
                <w:sz w:val="22"/>
                <w:szCs w:val="22"/>
              </w:rPr>
              <w:t>Mechanics—spelling, capitalization, punctuation</w:t>
            </w:r>
          </w:p>
        </w:tc>
        <w:tc>
          <w:tcPr>
            <w:tcW w:w="1980" w:type="dxa"/>
            <w:gridSpan w:val="2"/>
          </w:tcPr>
          <w:p w:rsidR="00F25115" w:rsidRPr="008B5336" w:rsidRDefault="00F25115" w:rsidP="001028C0">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Demonstrates accurate analysis of </w:t>
            </w:r>
          </w:p>
        </w:tc>
        <w:tc>
          <w:tcPr>
            <w:tcW w:w="4571" w:type="dxa"/>
          </w:tcPr>
          <w:p w:rsidR="00F25115"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Model use of Error Analysis Tool to encourage self-correction of grammar, sentence structure, syntax, and mechanics.</w:t>
            </w:r>
          </w:p>
          <w:p w:rsidR="00F25115"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Give brief overview of copy-editing marks.</w:t>
            </w:r>
          </w:p>
          <w:p w:rsidR="00F25115" w:rsidRPr="00781671"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Divide</w:t>
            </w:r>
            <w:r w:rsidRPr="00781671">
              <w:rPr>
                <w:rFonts w:ascii="Gill Sans MT" w:hAnsi="Gill Sans MT"/>
                <w:i/>
                <w:sz w:val="22"/>
                <w:szCs w:val="22"/>
              </w:rPr>
              <w:t xml:space="preserve"> students</w:t>
            </w:r>
            <w:r>
              <w:rPr>
                <w:rFonts w:ascii="Gill Sans MT" w:hAnsi="Gill Sans MT"/>
                <w:i/>
                <w:sz w:val="22"/>
                <w:szCs w:val="22"/>
              </w:rPr>
              <w:t xml:space="preserve"> into editing teams of four</w:t>
            </w:r>
            <w:r w:rsidRPr="00781671">
              <w:rPr>
                <w:rFonts w:ascii="Gill Sans MT" w:hAnsi="Gill Sans MT"/>
                <w:i/>
                <w:sz w:val="22"/>
                <w:szCs w:val="22"/>
              </w:rPr>
              <w:t xml:space="preserve"> to use the Error Analysis Tool</w:t>
            </w:r>
            <w:r>
              <w:rPr>
                <w:rFonts w:ascii="Gill Sans MT" w:hAnsi="Gill Sans MT"/>
                <w:i/>
                <w:sz w:val="22"/>
                <w:szCs w:val="22"/>
              </w:rPr>
              <w:t xml:space="preserve"> and have one student per group be an expert in one of the four key elements</w:t>
            </w:r>
            <w:r w:rsidRPr="00781671">
              <w:rPr>
                <w:rFonts w:ascii="Gill Sans MT" w:hAnsi="Gill Sans MT"/>
                <w:i/>
                <w:sz w:val="22"/>
                <w:szCs w:val="22"/>
              </w:rPr>
              <w:t xml:space="preserve">:  </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Grammar</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Sentence Structure</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Syntax</w:t>
            </w:r>
          </w:p>
          <w:p w:rsidR="00F25115" w:rsidRPr="00781671" w:rsidRDefault="00F25115" w:rsidP="001028C0">
            <w:pPr>
              <w:pStyle w:val="ListParagraph"/>
              <w:numPr>
                <w:ilvl w:val="0"/>
                <w:numId w:val="20"/>
              </w:numPr>
              <w:tabs>
                <w:tab w:val="left" w:pos="342"/>
              </w:tabs>
              <w:spacing w:before="80" w:after="100"/>
              <w:rPr>
                <w:rFonts w:ascii="Gill Sans MT" w:hAnsi="Gill Sans MT"/>
                <w:i/>
                <w:sz w:val="22"/>
                <w:szCs w:val="22"/>
              </w:rPr>
            </w:pPr>
            <w:r w:rsidRPr="00781671">
              <w:rPr>
                <w:rFonts w:ascii="Gill Sans MT" w:hAnsi="Gill Sans MT"/>
                <w:i/>
                <w:sz w:val="22"/>
                <w:szCs w:val="22"/>
              </w:rPr>
              <w:t>Mechanics—spelling, capitalization, punctuation</w:t>
            </w:r>
          </w:p>
        </w:tc>
      </w:tr>
      <w:tr w:rsidR="00F25115" w:rsidRPr="008B5336" w:rsidTr="001028C0">
        <w:trPr>
          <w:cantSplit/>
        </w:trPr>
        <w:tc>
          <w:tcPr>
            <w:tcW w:w="1254" w:type="dxa"/>
          </w:tcPr>
          <w:p w:rsidR="00F25115" w:rsidRDefault="00F25115" w:rsidP="001028C0">
            <w:pPr>
              <w:spacing w:before="80" w:after="100"/>
              <w:rPr>
                <w:i/>
                <w:sz w:val="22"/>
                <w:szCs w:val="22"/>
              </w:rPr>
            </w:pPr>
            <w:r>
              <w:rPr>
                <w:i/>
                <w:sz w:val="22"/>
                <w:szCs w:val="22"/>
              </w:rPr>
              <w:t>Day 10</w:t>
            </w:r>
          </w:p>
          <w:p w:rsidR="00F25115" w:rsidRPr="008B5336" w:rsidRDefault="00F25115" w:rsidP="001028C0">
            <w:pPr>
              <w:spacing w:before="80" w:after="100"/>
              <w:rPr>
                <w:i/>
                <w:sz w:val="22"/>
                <w:szCs w:val="22"/>
              </w:rPr>
            </w:pPr>
            <w:r>
              <w:rPr>
                <w:i/>
                <w:sz w:val="22"/>
                <w:szCs w:val="22"/>
              </w:rPr>
              <w:t xml:space="preserve">10 Min.  </w:t>
            </w:r>
          </w:p>
        </w:tc>
        <w:tc>
          <w:tcPr>
            <w:tcW w:w="1629" w:type="dxa"/>
            <w:gridSpan w:val="2"/>
          </w:tcPr>
          <w:p w:rsidR="00F25115" w:rsidRPr="008B5336" w:rsidRDefault="00F25115" w:rsidP="001028C0">
            <w:pPr>
              <w:spacing w:before="80" w:after="100"/>
              <w:rPr>
                <w:i/>
                <w:sz w:val="22"/>
                <w:szCs w:val="22"/>
                <w:u w:val="single"/>
              </w:rPr>
            </w:pPr>
            <w:r w:rsidRPr="008B5336">
              <w:rPr>
                <w:i/>
                <w:sz w:val="22"/>
                <w:szCs w:val="22"/>
                <w:u w:val="single"/>
              </w:rPr>
              <w:t>6. Completion</w:t>
            </w:r>
          </w:p>
          <w:p w:rsidR="00F25115" w:rsidRPr="008B5336" w:rsidRDefault="00F25115" w:rsidP="001028C0">
            <w:pPr>
              <w:spacing w:before="80" w:after="100"/>
              <w:rPr>
                <w:i/>
                <w:sz w:val="22"/>
                <w:szCs w:val="22"/>
              </w:rPr>
            </w:pPr>
            <w:r w:rsidRPr="008B5336">
              <w:rPr>
                <w:i/>
                <w:sz w:val="22"/>
                <w:szCs w:val="22"/>
              </w:rPr>
              <w:t>Ability to submit final piece that meets expectations.</w:t>
            </w:r>
          </w:p>
        </w:tc>
        <w:tc>
          <w:tcPr>
            <w:tcW w:w="5130" w:type="dxa"/>
            <w:gridSpan w:val="2"/>
          </w:tcPr>
          <w:p w:rsidR="00F25115" w:rsidRPr="0012679C" w:rsidRDefault="00F25115" w:rsidP="001028C0">
            <w:pPr>
              <w:spacing w:before="80" w:after="100"/>
              <w:rPr>
                <w:b/>
                <w:i/>
                <w:sz w:val="22"/>
                <w:szCs w:val="22"/>
                <w:u w:val="single"/>
              </w:rPr>
            </w:pPr>
            <w:r>
              <w:rPr>
                <w:b/>
                <w:i/>
                <w:sz w:val="22"/>
                <w:szCs w:val="22"/>
                <w:u w:val="single"/>
              </w:rPr>
              <w:t>Final Document</w:t>
            </w:r>
          </w:p>
          <w:p w:rsidR="00F25115" w:rsidRPr="008B5336" w:rsidRDefault="00F25115" w:rsidP="001028C0">
            <w:pPr>
              <w:spacing w:before="80" w:after="100"/>
              <w:rPr>
                <w:i/>
                <w:sz w:val="22"/>
                <w:szCs w:val="22"/>
              </w:rPr>
            </w:pPr>
            <w:r>
              <w:rPr>
                <w:i/>
                <w:sz w:val="22"/>
                <w:szCs w:val="22"/>
              </w:rPr>
              <w:t xml:space="preserve">Turn in our complete set of drafts, plus the final version of your piece.  </w:t>
            </w:r>
          </w:p>
        </w:tc>
        <w:tc>
          <w:tcPr>
            <w:tcW w:w="1980" w:type="dxa"/>
            <w:gridSpan w:val="2"/>
          </w:tcPr>
          <w:p w:rsidR="00F25115" w:rsidRPr="008B5336" w:rsidRDefault="00F25115" w:rsidP="001028C0">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Meets or Exemplary category in the rubric for the teaching task.  </w:t>
            </w:r>
          </w:p>
        </w:tc>
        <w:tc>
          <w:tcPr>
            <w:tcW w:w="4571" w:type="dxa"/>
          </w:tcPr>
          <w:p w:rsidR="00F25115" w:rsidRPr="008B5336" w:rsidRDefault="00F25115" w:rsidP="001028C0">
            <w:pPr>
              <w:spacing w:before="80" w:after="100"/>
              <w:rPr>
                <w:i/>
                <w:sz w:val="22"/>
                <w:szCs w:val="22"/>
              </w:rPr>
            </w:pPr>
            <w:r>
              <w:rPr>
                <w:i/>
                <w:sz w:val="22"/>
                <w:szCs w:val="22"/>
              </w:rPr>
              <w:t xml:space="preserve">Celebrate successes!  </w:t>
            </w:r>
          </w:p>
        </w:tc>
      </w:tr>
    </w:tbl>
    <w:p w:rsidR="00755398" w:rsidRPr="00A56913" w:rsidRDefault="00755398" w:rsidP="0001361B">
      <w:pPr>
        <w:rPr>
          <w:i/>
          <w:sz w:val="22"/>
          <w:szCs w:val="22"/>
        </w:rPr>
      </w:pPr>
    </w:p>
    <w:p w:rsidR="00755398" w:rsidRDefault="00755398" w:rsidP="00755398">
      <w:pPr>
        <w:rPr>
          <w:i/>
          <w:sz w:val="22"/>
          <w:szCs w:val="22"/>
        </w:rPr>
      </w:pPr>
    </w:p>
    <w:p w:rsidR="00755398" w:rsidRPr="00A56913" w:rsidRDefault="00755398" w:rsidP="00755398">
      <w:pPr>
        <w:ind w:left="720"/>
        <w:rPr>
          <w:i/>
          <w:sz w:val="22"/>
          <w:szCs w:val="22"/>
        </w:rPr>
      </w:pPr>
    </w:p>
    <w:p w:rsidR="00755398" w:rsidRPr="00A56913" w:rsidRDefault="00755398" w:rsidP="00755398">
      <w:pPr>
        <w:rPr>
          <w:i/>
          <w:sz w:val="22"/>
          <w:szCs w:val="22"/>
        </w:rPr>
      </w:pPr>
    </w:p>
    <w:p w:rsidR="00755398" w:rsidRPr="00F752D9" w:rsidRDefault="00755398" w:rsidP="00755398">
      <w:pPr>
        <w:pStyle w:val="Heading1"/>
        <w:spacing w:before="0" w:after="0"/>
        <w:jc w:val="left"/>
        <w:rPr>
          <w:rFonts w:ascii="Gill Sans MT" w:hAnsi="Gill Sans MT" w:cs="Arial"/>
          <w:b w:val="0"/>
          <w:color w:val="auto"/>
          <w:sz w:val="22"/>
          <w:szCs w:val="28"/>
        </w:rPr>
      </w:pPr>
      <w:r w:rsidRPr="00C05A1E">
        <w:rPr>
          <w:rFonts w:ascii="Gill Sans MT" w:hAnsi="Gill Sans MT" w:cs="Arial"/>
          <w:color w:val="auto"/>
          <w:sz w:val="22"/>
          <w:szCs w:val="28"/>
        </w:rPr>
        <w:t>Mat</w:t>
      </w:r>
      <w:r>
        <w:rPr>
          <w:rFonts w:ascii="Gill Sans MT" w:hAnsi="Gill Sans MT" w:cs="Arial"/>
          <w:color w:val="auto"/>
          <w:sz w:val="22"/>
          <w:szCs w:val="28"/>
        </w:rPr>
        <w:t xml:space="preserve">erials, references and supports: </w:t>
      </w:r>
      <w:r>
        <w:rPr>
          <w:rFonts w:ascii="Gill Sans MT" w:hAnsi="Gill Sans MT" w:cs="Arial"/>
          <w:b w:val="0"/>
          <w:color w:val="auto"/>
          <w:sz w:val="22"/>
          <w:szCs w:val="28"/>
        </w:rPr>
        <w:t>List the materials you will need and students will use. Provide citations.</w:t>
      </w:r>
    </w:p>
    <w:tbl>
      <w:tblPr>
        <w:tblW w:w="13140" w:type="dxa"/>
        <w:tblInd w:w="1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6570"/>
        <w:gridCol w:w="6570"/>
      </w:tblGrid>
      <w:tr w:rsidR="00755398" w:rsidRPr="00A56913" w:rsidTr="0086239A">
        <w:tc>
          <w:tcPr>
            <w:tcW w:w="6570" w:type="dxa"/>
            <w:shd w:val="clear" w:color="auto" w:fill="A28E6A"/>
          </w:tcPr>
          <w:p w:rsidR="00755398" w:rsidRPr="00E1099B" w:rsidRDefault="00755398" w:rsidP="00755398">
            <w:pPr>
              <w:jc w:val="center"/>
              <w:rPr>
                <w:b/>
                <w:color w:val="FFFFFF"/>
              </w:rPr>
            </w:pPr>
            <w:r w:rsidRPr="00E1099B">
              <w:rPr>
                <w:b/>
                <w:color w:val="FFFFFF"/>
              </w:rPr>
              <w:t>For Teachers</w:t>
            </w:r>
          </w:p>
        </w:tc>
        <w:tc>
          <w:tcPr>
            <w:tcW w:w="6570" w:type="dxa"/>
            <w:shd w:val="clear" w:color="auto" w:fill="A28E6A"/>
          </w:tcPr>
          <w:p w:rsidR="00755398" w:rsidRPr="00E1099B" w:rsidRDefault="00755398" w:rsidP="00755398">
            <w:pPr>
              <w:jc w:val="center"/>
              <w:rPr>
                <w:b/>
                <w:color w:val="FFFFFF"/>
              </w:rPr>
            </w:pPr>
            <w:r w:rsidRPr="00E1099B">
              <w:rPr>
                <w:b/>
                <w:color w:val="FFFFFF"/>
              </w:rPr>
              <w:t>For Students</w:t>
            </w:r>
          </w:p>
        </w:tc>
      </w:tr>
      <w:tr w:rsidR="00755398" w:rsidRPr="00A56913" w:rsidTr="0086239A">
        <w:tc>
          <w:tcPr>
            <w:tcW w:w="6570" w:type="dxa"/>
          </w:tcPr>
          <w:p w:rsidR="00755398" w:rsidRDefault="00755398" w:rsidP="00755398"/>
          <w:p w:rsidR="00755398" w:rsidRDefault="00755398" w:rsidP="00755398"/>
          <w:p w:rsidR="00755398" w:rsidRDefault="00755398" w:rsidP="00755398"/>
          <w:p w:rsidR="00755398" w:rsidRDefault="00755398" w:rsidP="00755398"/>
          <w:p w:rsidR="00755398" w:rsidRDefault="00755398" w:rsidP="00755398"/>
          <w:p w:rsidR="00755398" w:rsidRPr="00A56913" w:rsidRDefault="00755398" w:rsidP="00755398"/>
        </w:tc>
        <w:tc>
          <w:tcPr>
            <w:tcW w:w="6570" w:type="dxa"/>
          </w:tcPr>
          <w:p w:rsidR="00755398" w:rsidRDefault="00755398" w:rsidP="00755398"/>
          <w:p w:rsidR="00755398" w:rsidRDefault="00755398" w:rsidP="00755398"/>
          <w:p w:rsidR="00755398" w:rsidRDefault="00755398" w:rsidP="00755398"/>
          <w:p w:rsidR="00755398" w:rsidRPr="00A56913" w:rsidRDefault="00755398" w:rsidP="00755398"/>
        </w:tc>
      </w:tr>
    </w:tbl>
    <w:p w:rsidR="00755398" w:rsidRPr="009B0C7D" w:rsidRDefault="00755398" w:rsidP="009B0C7D">
      <w:pPr>
        <w:pStyle w:val="Heading1"/>
        <w:spacing w:before="0"/>
        <w:rPr>
          <w:sz w:val="22"/>
          <w:szCs w:val="22"/>
        </w:rPr>
      </w:pPr>
      <w:r w:rsidRPr="00A56913">
        <w:rPr>
          <w:rFonts w:cs="Arial"/>
          <w:sz w:val="22"/>
          <w:szCs w:val="22"/>
        </w:rPr>
        <w:br w:type="page"/>
      </w:r>
      <w:r>
        <w:lastRenderedPageBreak/>
        <w:t>Section 4:</w:t>
      </w:r>
      <w:r w:rsidRPr="00CB0346">
        <w:t xml:space="preserve"> What </w:t>
      </w:r>
      <w:r>
        <w:t>Results</w:t>
      </w:r>
      <w:r w:rsidRPr="00CB0346">
        <w:t xml:space="preserve">? </w:t>
      </w:r>
    </w:p>
    <w:p w:rsidR="00755398" w:rsidRPr="000776C4" w:rsidRDefault="00755398" w:rsidP="000776C4">
      <w:pPr>
        <w:pStyle w:val="TOCHeading1"/>
        <w:rPr>
          <w:rFonts w:ascii="Gill Sans MT" w:hAnsi="Gill Sans MT"/>
          <w:sz w:val="24"/>
          <w:szCs w:val="24"/>
        </w:rPr>
      </w:pPr>
      <w:r w:rsidRPr="00DA6D87">
        <w:rPr>
          <w:rFonts w:ascii="Gill Sans MT" w:hAnsi="Gill Sans MT"/>
          <w:sz w:val="24"/>
          <w:szCs w:val="24"/>
        </w:rPr>
        <w:t>How good is good enough?</w:t>
      </w:r>
    </w:p>
    <w:p w:rsidR="00CF1E4D" w:rsidRPr="009B2254" w:rsidRDefault="00801890" w:rsidP="00CF1E4D">
      <w:pPr>
        <w:rPr>
          <w:sz w:val="22"/>
          <w:szCs w:val="22"/>
        </w:rPr>
      </w:pPr>
      <w:r>
        <w:rPr>
          <w:b/>
          <w:sz w:val="22"/>
          <w:szCs w:val="22"/>
        </w:rPr>
        <w:t xml:space="preserve">A. </w:t>
      </w:r>
      <w:r w:rsidR="00045209" w:rsidRPr="00045209">
        <w:rPr>
          <w:b/>
          <w:sz w:val="22"/>
          <w:szCs w:val="22"/>
        </w:rPr>
        <w:t>Student work samples:</w:t>
      </w:r>
      <w:r w:rsidR="00045209" w:rsidRPr="00045209">
        <w:rPr>
          <w:sz w:val="22"/>
          <w:szCs w:val="22"/>
        </w:rPr>
        <w:t xml:space="preserve"> </w:t>
      </w:r>
      <w:r w:rsidR="00045209" w:rsidRPr="00045209">
        <w:rPr>
          <w:i/>
          <w:sz w:val="22"/>
          <w:szCs w:val="22"/>
        </w:rPr>
        <w:t xml:space="preserve"> </w:t>
      </w:r>
      <w:r w:rsidR="00CF1E4D" w:rsidRPr="009B2254">
        <w:rPr>
          <w:sz w:val="22"/>
          <w:szCs w:val="22"/>
        </w:rPr>
        <w:t xml:space="preserve">Include </w:t>
      </w:r>
      <w:r w:rsidR="00CF1E4D">
        <w:rPr>
          <w:sz w:val="22"/>
          <w:szCs w:val="22"/>
        </w:rPr>
        <w:t xml:space="preserve">two student work samples that received scores at each </w:t>
      </w:r>
      <w:r w:rsidR="00CF1E4D" w:rsidRPr="009B2254">
        <w:rPr>
          <w:sz w:val="22"/>
          <w:szCs w:val="22"/>
        </w:rPr>
        <w:t xml:space="preserve">level on the </w:t>
      </w:r>
      <w:r w:rsidR="00CF1E4D">
        <w:rPr>
          <w:sz w:val="22"/>
          <w:szCs w:val="22"/>
        </w:rPr>
        <w:t>rubric</w:t>
      </w:r>
      <w:r w:rsidR="00CF1E4D" w:rsidRPr="009B2254">
        <w:rPr>
          <w:sz w:val="22"/>
          <w:szCs w:val="22"/>
        </w:rPr>
        <w:t>.</w:t>
      </w:r>
    </w:p>
    <w:p w:rsidR="00045209" w:rsidRPr="00045209" w:rsidRDefault="00045209" w:rsidP="002F432A">
      <w:pPr>
        <w:rPr>
          <w:sz w:val="22"/>
          <w:szCs w:val="22"/>
        </w:rPr>
      </w:pPr>
    </w:p>
    <w:p w:rsidR="00045209" w:rsidRPr="00045209" w:rsidRDefault="00801890" w:rsidP="00801890">
      <w:pPr>
        <w:rPr>
          <w:sz w:val="22"/>
          <w:szCs w:val="22"/>
        </w:rPr>
      </w:pPr>
      <w:r>
        <w:rPr>
          <w:b/>
          <w:sz w:val="22"/>
          <w:szCs w:val="22"/>
        </w:rPr>
        <w:t xml:space="preserve">B. </w:t>
      </w:r>
      <w:r w:rsidR="00045209" w:rsidRPr="00045209">
        <w:rPr>
          <w:b/>
          <w:sz w:val="22"/>
          <w:szCs w:val="22"/>
        </w:rPr>
        <w:t>Classroom assessment task</w:t>
      </w:r>
      <w:r w:rsidR="00CF1E4D">
        <w:rPr>
          <w:b/>
          <w:sz w:val="22"/>
          <w:szCs w:val="22"/>
        </w:rPr>
        <w:t xml:space="preserve"> (Optional)</w:t>
      </w:r>
      <w:r w:rsidR="00045209" w:rsidRPr="00045209">
        <w:rPr>
          <w:b/>
          <w:sz w:val="22"/>
          <w:szCs w:val="22"/>
        </w:rPr>
        <w:t>:</w:t>
      </w:r>
      <w:r w:rsidR="00045209" w:rsidRPr="00045209">
        <w:rPr>
          <w:i/>
          <w:sz w:val="22"/>
          <w:szCs w:val="22"/>
        </w:rPr>
        <w:t xml:space="preserve"> </w:t>
      </w:r>
      <w:r w:rsidR="00045209" w:rsidRPr="00045209">
        <w:rPr>
          <w:sz w:val="22"/>
          <w:szCs w:val="22"/>
        </w:rPr>
        <w:t xml:space="preserve">Design a classroom assessment task using the same template task as the one you will be teaching. </w:t>
      </w:r>
      <w:r w:rsidR="00045209" w:rsidRPr="00045209">
        <w:rPr>
          <w:rFonts w:cs="Arial"/>
          <w:sz w:val="22"/>
          <w:szCs w:val="22"/>
        </w:rPr>
        <w:t xml:space="preserve">You may modify slightly the template to fit </w:t>
      </w:r>
      <w:r w:rsidR="00045209" w:rsidRPr="00555A39">
        <w:rPr>
          <w:rFonts w:cs="Arial"/>
          <w:sz w:val="22"/>
          <w:szCs w:val="22"/>
        </w:rPr>
        <w:t>the in-class, on-demand</w:t>
      </w:r>
      <w:r w:rsidR="00B6678C">
        <w:rPr>
          <w:rFonts w:cs="Arial"/>
          <w:sz w:val="22"/>
          <w:szCs w:val="22"/>
        </w:rPr>
        <w:t xml:space="preserve"> environment. </w:t>
      </w:r>
      <w:r w:rsidR="00045209" w:rsidRPr="00045209">
        <w:rPr>
          <w:rFonts w:cs="Arial"/>
          <w:sz w:val="22"/>
          <w:szCs w:val="22"/>
        </w:rPr>
        <w:t>You should also include student examples for the assessment task.</w:t>
      </w:r>
    </w:p>
    <w:p w:rsidR="00755398" w:rsidRPr="00365FCB" w:rsidRDefault="00755398" w:rsidP="00755398">
      <w:pPr>
        <w:ind w:left="360"/>
        <w:rPr>
          <w:sz w:val="22"/>
          <w:szCs w:val="22"/>
        </w:rPr>
      </w:pPr>
    </w:p>
    <w:tbl>
      <w:tblPr>
        <w:tblW w:w="1296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960"/>
      </w:tblGrid>
      <w:tr w:rsidR="00755398" w:rsidRPr="00BC659A" w:rsidTr="00F231B3">
        <w:trPr>
          <w:trHeight w:val="1214"/>
        </w:trPr>
        <w:tc>
          <w:tcPr>
            <w:tcW w:w="12960" w:type="dxa"/>
          </w:tcPr>
          <w:p w:rsidR="00755398" w:rsidRPr="00BC659A" w:rsidRDefault="00755398" w:rsidP="00F231B3">
            <w:pPr>
              <w:spacing w:after="120"/>
              <w:rPr>
                <w:rFonts w:cs="Arial"/>
                <w:sz w:val="22"/>
                <w:szCs w:val="22"/>
              </w:rPr>
            </w:pPr>
            <w:r>
              <w:rPr>
                <w:rFonts w:cs="Arial"/>
                <w:sz w:val="22"/>
                <w:szCs w:val="22"/>
              </w:rPr>
              <w:t>Background</w:t>
            </w:r>
            <w:r w:rsidR="00CF1E4D">
              <w:rPr>
                <w:rFonts w:cs="Arial"/>
                <w:sz w:val="22"/>
                <w:szCs w:val="22"/>
              </w:rPr>
              <w:t xml:space="preserve"> to share with students</w:t>
            </w:r>
            <w:r w:rsidRPr="00BC659A">
              <w:rPr>
                <w:rFonts w:cs="Arial"/>
                <w:sz w:val="22"/>
                <w:szCs w:val="22"/>
              </w:rPr>
              <w:t xml:space="preserve">: </w:t>
            </w:r>
          </w:p>
          <w:p w:rsidR="00755398" w:rsidRPr="00BC659A" w:rsidRDefault="00755398" w:rsidP="00755398">
            <w:pPr>
              <w:rPr>
                <w:rFonts w:cs="Arial"/>
                <w:sz w:val="22"/>
                <w:szCs w:val="22"/>
              </w:rPr>
            </w:pPr>
          </w:p>
          <w:p w:rsidR="00755398" w:rsidRPr="00BC659A" w:rsidRDefault="00755398" w:rsidP="00555A39">
            <w:pPr>
              <w:rPr>
                <w:rFonts w:cs="Arial"/>
                <w:sz w:val="22"/>
                <w:szCs w:val="22"/>
              </w:rPr>
            </w:pPr>
            <w:r w:rsidRPr="00BC659A">
              <w:rPr>
                <w:rFonts w:cs="Arial"/>
                <w:sz w:val="22"/>
                <w:szCs w:val="22"/>
              </w:rPr>
              <w:t>Prompt:</w:t>
            </w:r>
            <w:r w:rsidR="003D766F">
              <w:rPr>
                <w:rFonts w:cs="Arial"/>
                <w:sz w:val="22"/>
                <w:szCs w:val="22"/>
              </w:rPr>
              <w:t xml:space="preserve">  </w:t>
            </w:r>
          </w:p>
        </w:tc>
      </w:tr>
    </w:tbl>
    <w:p w:rsidR="00C57598" w:rsidRDefault="00C57598" w:rsidP="00C57598">
      <w:pPr>
        <w:pStyle w:val="Heading1"/>
        <w:spacing w:before="0" w:after="0"/>
        <w:rPr>
          <w:color w:val="800000"/>
          <w:sz w:val="28"/>
          <w:szCs w:val="28"/>
        </w:rPr>
      </w:pPr>
    </w:p>
    <w:tbl>
      <w:tblPr>
        <w:tblW w:w="12960" w:type="dxa"/>
        <w:tblInd w:w="11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1981"/>
        <w:gridCol w:w="47"/>
        <w:gridCol w:w="10932"/>
      </w:tblGrid>
      <w:tr w:rsidR="00C57598" w:rsidRPr="00C57598" w:rsidTr="002F432A">
        <w:tc>
          <w:tcPr>
            <w:tcW w:w="12960" w:type="dxa"/>
            <w:gridSpan w:val="3"/>
            <w:shd w:val="clear" w:color="auto" w:fill="A28E6A"/>
          </w:tcPr>
          <w:p w:rsidR="00C57598" w:rsidRPr="00C57598" w:rsidRDefault="00C57598" w:rsidP="00C57598">
            <w:pPr>
              <w:jc w:val="center"/>
              <w:rPr>
                <w:rFonts w:cs="Calibri"/>
                <w:b/>
                <w:color w:val="FFFFFF"/>
                <w:sz w:val="22"/>
                <w:szCs w:val="22"/>
              </w:rPr>
            </w:pPr>
            <w:r w:rsidRPr="00C57598">
              <w:rPr>
                <w:rFonts w:cs="Calibri"/>
                <w:b/>
                <w:color w:val="FFFFFF"/>
                <w:sz w:val="22"/>
                <w:szCs w:val="22"/>
              </w:rPr>
              <w:t xml:space="preserve">LDC Informational/Explanatory Classroom Assessment </w:t>
            </w:r>
          </w:p>
          <w:p w:rsidR="00C57598" w:rsidRPr="00C57598" w:rsidRDefault="00C57598" w:rsidP="00C57598">
            <w:pPr>
              <w:jc w:val="center"/>
              <w:rPr>
                <w:rFonts w:cs="Calibri"/>
                <w:b/>
                <w:color w:val="FFFFFF"/>
                <w:sz w:val="22"/>
                <w:szCs w:val="22"/>
              </w:rPr>
            </w:pPr>
            <w:r w:rsidRPr="00C57598">
              <w:rPr>
                <w:rFonts w:cs="Calibri"/>
                <w:b/>
                <w:color w:val="FFFFFF"/>
                <w:sz w:val="22"/>
                <w:szCs w:val="22"/>
              </w:rPr>
              <w:t>MEETS EXPECTATIONS</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Focus</w:t>
            </w:r>
          </w:p>
        </w:tc>
        <w:tc>
          <w:tcPr>
            <w:tcW w:w="11156" w:type="dxa"/>
            <w:gridSpan w:val="2"/>
          </w:tcPr>
          <w:p w:rsidR="00C57598" w:rsidRPr="00C57598" w:rsidRDefault="00C57598" w:rsidP="00C57598">
            <w:pPr>
              <w:rPr>
                <w:rFonts w:cs="Calibri"/>
                <w:sz w:val="22"/>
                <w:szCs w:val="22"/>
              </w:rPr>
            </w:pPr>
            <w:r w:rsidRPr="00C57598">
              <w:rPr>
                <w:rFonts w:cs="Calibri"/>
                <w:sz w:val="22"/>
                <w:szCs w:val="22"/>
              </w:rPr>
              <w:t>Addresses prompt with a focused response.</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Reading/Research</w:t>
            </w:r>
          </w:p>
        </w:tc>
        <w:tc>
          <w:tcPr>
            <w:tcW w:w="11156" w:type="dxa"/>
            <w:gridSpan w:val="2"/>
          </w:tcPr>
          <w:p w:rsidR="00C57598" w:rsidRPr="00C57598" w:rsidRDefault="00C57598" w:rsidP="00C57598">
            <w:pPr>
              <w:rPr>
                <w:rFonts w:cs="Calibri"/>
                <w:sz w:val="22"/>
                <w:szCs w:val="22"/>
              </w:rPr>
            </w:pPr>
            <w:r w:rsidRPr="00C57598">
              <w:rPr>
                <w:rFonts w:cs="Calibri"/>
                <w:sz w:val="22"/>
                <w:szCs w:val="22"/>
              </w:rPr>
              <w:t>Presents and applies relevant information with general accuracy.</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Controlling Idea</w:t>
            </w:r>
          </w:p>
        </w:tc>
        <w:tc>
          <w:tcPr>
            <w:tcW w:w="11156" w:type="dxa"/>
            <w:gridSpan w:val="2"/>
          </w:tcPr>
          <w:p w:rsidR="00C57598" w:rsidRPr="00C57598" w:rsidRDefault="00C57598" w:rsidP="00C57598">
            <w:pPr>
              <w:rPr>
                <w:rFonts w:cs="Calibri"/>
                <w:sz w:val="22"/>
                <w:szCs w:val="22"/>
              </w:rPr>
            </w:pPr>
            <w:r w:rsidRPr="00C57598">
              <w:rPr>
                <w:rFonts w:cs="Calibri"/>
                <w:sz w:val="22"/>
                <w:szCs w:val="22"/>
              </w:rPr>
              <w:t>Establishes a controlling idea that states the main purpose and/or question for the tasks. L2 Addresses the credibility of sources.</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Development</w:t>
            </w:r>
          </w:p>
        </w:tc>
        <w:tc>
          <w:tcPr>
            <w:tcW w:w="11156" w:type="dxa"/>
            <w:gridSpan w:val="2"/>
          </w:tcPr>
          <w:p w:rsidR="00C57598" w:rsidRPr="00C57598" w:rsidRDefault="00C57598" w:rsidP="00C57598">
            <w:pPr>
              <w:rPr>
                <w:rFonts w:cs="Calibri"/>
                <w:sz w:val="22"/>
                <w:szCs w:val="22"/>
              </w:rPr>
            </w:pPr>
            <w:r w:rsidRPr="00C57598">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Organization</w:t>
            </w:r>
          </w:p>
        </w:tc>
        <w:tc>
          <w:tcPr>
            <w:tcW w:w="11156" w:type="dxa"/>
            <w:gridSpan w:val="2"/>
          </w:tcPr>
          <w:p w:rsidR="00C57598" w:rsidRPr="00C57598" w:rsidRDefault="00C57598" w:rsidP="00C57598">
            <w:pPr>
              <w:rPr>
                <w:rFonts w:cs="Calibri"/>
                <w:sz w:val="22"/>
                <w:szCs w:val="22"/>
              </w:rPr>
            </w:pPr>
            <w:r w:rsidRPr="00C57598">
              <w:rPr>
                <w:rFonts w:cs="Calibri"/>
                <w:sz w:val="22"/>
                <w:szCs w:val="22"/>
              </w:rPr>
              <w:t>Applies a generally effective structure to address specific requirements of the prompt.</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Conventions</w:t>
            </w:r>
          </w:p>
          <w:p w:rsidR="00C57598" w:rsidRPr="00C57598" w:rsidRDefault="00C57598" w:rsidP="00C57598">
            <w:pPr>
              <w:rPr>
                <w:rFonts w:cs="Calibri"/>
                <w:sz w:val="22"/>
                <w:szCs w:val="22"/>
              </w:rPr>
            </w:pPr>
          </w:p>
        </w:tc>
        <w:tc>
          <w:tcPr>
            <w:tcW w:w="11156" w:type="dxa"/>
            <w:gridSpan w:val="2"/>
          </w:tcPr>
          <w:p w:rsidR="00C57598" w:rsidRPr="00C57598" w:rsidRDefault="00C57598" w:rsidP="00C57598">
            <w:pPr>
              <w:rPr>
                <w:rFonts w:cs="Calibri"/>
                <w:sz w:val="22"/>
                <w:szCs w:val="22"/>
              </w:rPr>
            </w:pPr>
            <w:r w:rsidRPr="00C57598">
              <w:rPr>
                <w:rFonts w:cs="Calibri"/>
                <w:sz w:val="22"/>
                <w:szCs w:val="22"/>
              </w:rPr>
              <w:t xml:space="preserve">Demonstrates a command of standard English conventions and cohesion; employs language and tone appropriate to audience and purpose. </w:t>
            </w:r>
          </w:p>
        </w:tc>
      </w:tr>
      <w:tr w:rsidR="00C57598" w:rsidRPr="00C57598" w:rsidTr="002F432A">
        <w:tc>
          <w:tcPr>
            <w:tcW w:w="12960" w:type="dxa"/>
            <w:gridSpan w:val="3"/>
            <w:shd w:val="clear" w:color="auto" w:fill="A28E6A"/>
          </w:tcPr>
          <w:p w:rsidR="00C57598" w:rsidRPr="00C57598" w:rsidRDefault="00C57598" w:rsidP="00C57598">
            <w:pPr>
              <w:tabs>
                <w:tab w:val="left" w:pos="3720"/>
              </w:tabs>
              <w:jc w:val="center"/>
              <w:rPr>
                <w:color w:val="FFFFFF"/>
                <w:sz w:val="22"/>
                <w:szCs w:val="22"/>
              </w:rPr>
            </w:pPr>
            <w:r w:rsidRPr="00C57598">
              <w:rPr>
                <w:rFonts w:cs="Calibri"/>
                <w:b/>
                <w:color w:val="FFFFFF"/>
                <w:sz w:val="22"/>
                <w:szCs w:val="22"/>
              </w:rPr>
              <w:t>NOT YET</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Focus</w:t>
            </w:r>
          </w:p>
        </w:tc>
        <w:tc>
          <w:tcPr>
            <w:tcW w:w="11156" w:type="dxa"/>
            <w:gridSpan w:val="2"/>
          </w:tcPr>
          <w:p w:rsidR="00C57598" w:rsidRPr="00C57598" w:rsidRDefault="00C57598" w:rsidP="00C57598">
            <w:pPr>
              <w:rPr>
                <w:rFonts w:cs="Calibri"/>
                <w:sz w:val="22"/>
                <w:szCs w:val="22"/>
              </w:rPr>
            </w:pPr>
            <w:r w:rsidRPr="00C57598">
              <w:rPr>
                <w:rFonts w:cs="Calibri"/>
                <w:sz w:val="22"/>
                <w:szCs w:val="22"/>
              </w:rPr>
              <w:t>Attempts to address prompt but lacks focus or is off-task.</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Reading/Research</w:t>
            </w:r>
          </w:p>
        </w:tc>
        <w:tc>
          <w:tcPr>
            <w:tcW w:w="11156" w:type="dxa"/>
            <w:gridSpan w:val="2"/>
          </w:tcPr>
          <w:p w:rsidR="00C57598" w:rsidRPr="00C57598" w:rsidRDefault="00C57598" w:rsidP="00C57598">
            <w:pPr>
              <w:rPr>
                <w:rFonts w:cs="Calibri"/>
                <w:sz w:val="22"/>
                <w:szCs w:val="22"/>
              </w:rPr>
            </w:pPr>
            <w:r w:rsidRPr="00C57598">
              <w:rPr>
                <w:rFonts w:cs="Calibri"/>
                <w:sz w:val="22"/>
                <w:szCs w:val="22"/>
              </w:rPr>
              <w:t xml:space="preserve">Attempts to present information relevant to prompt. </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Controlling Idea</w:t>
            </w:r>
          </w:p>
        </w:tc>
        <w:tc>
          <w:tcPr>
            <w:tcW w:w="11156" w:type="dxa"/>
            <w:gridSpan w:val="2"/>
          </w:tcPr>
          <w:p w:rsidR="00C57598" w:rsidRPr="00C57598" w:rsidRDefault="00C57598" w:rsidP="00C57598">
            <w:pPr>
              <w:rPr>
                <w:rFonts w:cs="Calibri"/>
                <w:sz w:val="22"/>
                <w:szCs w:val="22"/>
              </w:rPr>
            </w:pPr>
            <w:r w:rsidRPr="00C57598">
              <w:rPr>
                <w:rFonts w:cs="Calibri"/>
                <w:sz w:val="22"/>
                <w:szCs w:val="22"/>
              </w:rPr>
              <w:t>Controlling idea is weak and does not establish a purpose and/or address a research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Development</w:t>
            </w:r>
          </w:p>
        </w:tc>
        <w:tc>
          <w:tcPr>
            <w:tcW w:w="11156" w:type="dxa"/>
            <w:gridSpan w:val="2"/>
          </w:tcPr>
          <w:p w:rsidR="00C57598" w:rsidRPr="00C57598" w:rsidRDefault="00C57598" w:rsidP="00C57598">
            <w:pPr>
              <w:rPr>
                <w:rFonts w:cs="Calibri"/>
                <w:sz w:val="22"/>
                <w:szCs w:val="22"/>
              </w:rPr>
            </w:pPr>
            <w:r w:rsidRPr="00C57598">
              <w:rPr>
                <w:rFonts w:cs="Calibri"/>
                <w:sz w:val="22"/>
                <w:szCs w:val="22"/>
              </w:rPr>
              <w:t xml:space="preserve">Tends to retell rather than present information in order to answer questions, solve problems; lacks details to develop topic. *L2 Implications are weak or not relevant to topic. L3 Does not identifies a relevant gap or </w:t>
            </w:r>
            <w:r w:rsidRPr="00C57598">
              <w:rPr>
                <w:rFonts w:cs="Calibri"/>
                <w:sz w:val="22"/>
                <w:szCs w:val="22"/>
              </w:rPr>
              <w:lastRenderedPageBreak/>
              <w:t>unanswered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lastRenderedPageBreak/>
              <w:t>Organization</w:t>
            </w:r>
          </w:p>
        </w:tc>
        <w:tc>
          <w:tcPr>
            <w:tcW w:w="11156" w:type="dxa"/>
            <w:gridSpan w:val="2"/>
          </w:tcPr>
          <w:p w:rsidR="00C57598" w:rsidRPr="00C57598" w:rsidRDefault="00C57598" w:rsidP="00C57598">
            <w:pPr>
              <w:rPr>
                <w:rFonts w:cs="Calibri"/>
                <w:sz w:val="22"/>
                <w:szCs w:val="22"/>
              </w:rPr>
            </w:pPr>
            <w:r w:rsidRPr="00C57598">
              <w:rPr>
                <w:rFonts w:cs="Calibri"/>
                <w:sz w:val="22"/>
                <w:szCs w:val="22"/>
              </w:rPr>
              <w:t>Applies an ineffective structure; composition does not address requirements of the prompt.</w:t>
            </w:r>
          </w:p>
        </w:tc>
      </w:tr>
      <w:tr w:rsidR="00C57598" w:rsidRPr="00C57598" w:rsidTr="002F432A">
        <w:tc>
          <w:tcPr>
            <w:tcW w:w="1852" w:type="dxa"/>
            <w:gridSpan w:val="2"/>
          </w:tcPr>
          <w:p w:rsidR="00C57598" w:rsidRPr="00C57598" w:rsidRDefault="00C57598" w:rsidP="00C57598">
            <w:pPr>
              <w:rPr>
                <w:rFonts w:cs="Calibri"/>
                <w:sz w:val="22"/>
                <w:szCs w:val="22"/>
              </w:rPr>
            </w:pPr>
            <w:r w:rsidRPr="00C57598">
              <w:rPr>
                <w:rFonts w:cs="Calibri"/>
                <w:sz w:val="22"/>
                <w:szCs w:val="22"/>
              </w:rPr>
              <w:t>Conventions</w:t>
            </w:r>
          </w:p>
        </w:tc>
        <w:tc>
          <w:tcPr>
            <w:tcW w:w="11108" w:type="dxa"/>
          </w:tcPr>
          <w:p w:rsidR="00C57598" w:rsidRPr="00C57598" w:rsidRDefault="00C57598" w:rsidP="00C57598">
            <w:pPr>
              <w:rPr>
                <w:rFonts w:cs="Calibri"/>
                <w:sz w:val="22"/>
                <w:szCs w:val="22"/>
              </w:rPr>
            </w:pPr>
            <w:r w:rsidRPr="00C57598">
              <w:rPr>
                <w:rFonts w:cs="Calibri"/>
                <w:sz w:val="22"/>
                <w:szCs w:val="22"/>
              </w:rPr>
              <w:t xml:space="preserve">Demonstrates a weak command of standard English conventions; lacks cohesion; language and tone are inappropriate to audience and purpose. </w:t>
            </w:r>
          </w:p>
        </w:tc>
      </w:tr>
    </w:tbl>
    <w:p w:rsidR="00755398" w:rsidRPr="00CB0346" w:rsidRDefault="00755398" w:rsidP="00755398">
      <w:pPr>
        <w:pStyle w:val="Heading1"/>
        <w:rPr>
          <w:sz w:val="28"/>
          <w:szCs w:val="28"/>
        </w:rPr>
      </w:pPr>
      <w:r>
        <w:rPr>
          <w:color w:val="800000"/>
          <w:sz w:val="28"/>
          <w:szCs w:val="28"/>
        </w:rPr>
        <w:br w:type="page"/>
      </w:r>
      <w:r>
        <w:rPr>
          <w:sz w:val="28"/>
          <w:szCs w:val="28"/>
        </w:rPr>
        <w:lastRenderedPageBreak/>
        <w:t>Teacher Work Section</w:t>
      </w:r>
      <w:r w:rsidRPr="00CB0346">
        <w:rPr>
          <w:sz w:val="28"/>
          <w:szCs w:val="28"/>
        </w:rPr>
        <w:t xml:space="preserve"> </w:t>
      </w:r>
    </w:p>
    <w:p w:rsidR="00755398" w:rsidRPr="0017707F" w:rsidRDefault="00755398" w:rsidP="00755398">
      <w:pPr>
        <w:pStyle w:val="Heading1"/>
        <w:rPr>
          <w:rFonts w:ascii="Gill Sans MT" w:hAnsi="Gill Sans MT"/>
          <w:sz w:val="24"/>
          <w:szCs w:val="24"/>
        </w:rPr>
      </w:pPr>
      <w:r w:rsidRPr="0017707F">
        <w:rPr>
          <w:rFonts w:ascii="Gill Sans MT" w:hAnsi="Gill Sans MT"/>
          <w:sz w:val="24"/>
          <w:szCs w:val="24"/>
        </w:rPr>
        <w:t>What now, what next?</w:t>
      </w:r>
    </w:p>
    <w:p w:rsidR="00755398" w:rsidRPr="0017707F" w:rsidRDefault="00755398" w:rsidP="00755398">
      <w:pPr>
        <w:rPr>
          <w:color w:val="9B2D1F"/>
          <w:sz w:val="22"/>
          <w:szCs w:val="22"/>
        </w:rPr>
      </w:pPr>
    </w:p>
    <w:p w:rsidR="00755398" w:rsidRPr="00BC659A" w:rsidRDefault="00755398" w:rsidP="00755398">
      <w:pPr>
        <w:rPr>
          <w:sz w:val="22"/>
          <w:szCs w:val="22"/>
        </w:rPr>
      </w:pPr>
    </w:p>
    <w:p w:rsidR="00755398" w:rsidRDefault="00755398" w:rsidP="00755398">
      <w:pPr>
        <w:rPr>
          <w:i/>
          <w:sz w:val="22"/>
          <w:szCs w:val="22"/>
        </w:rPr>
      </w:pPr>
    </w:p>
    <w:p w:rsidR="00755398" w:rsidRDefault="00755398" w:rsidP="00576819">
      <w:pPr>
        <w:numPr>
          <w:ilvl w:val="0"/>
          <w:numId w:val="1"/>
        </w:numPr>
        <w:ind w:left="720"/>
        <w:rPr>
          <w:sz w:val="22"/>
          <w:szCs w:val="22"/>
        </w:rPr>
      </w:pPr>
      <w:r>
        <w:rPr>
          <w:b/>
          <w:sz w:val="22"/>
          <w:szCs w:val="22"/>
        </w:rPr>
        <w:t>Teacher t</w:t>
      </w:r>
      <w:r w:rsidRPr="005B0236">
        <w:rPr>
          <w:b/>
          <w:sz w:val="22"/>
          <w:szCs w:val="22"/>
        </w:rPr>
        <w:t>houghts.</w:t>
      </w:r>
      <w:r w:rsidRPr="00BA276B">
        <w:rPr>
          <w:sz w:val="22"/>
          <w:szCs w:val="22"/>
        </w:rPr>
        <w:t xml:space="preserve"> Provide thoughts and ideas after teaching the module to differen</w:t>
      </w:r>
      <w:r w:rsidR="006324B6">
        <w:rPr>
          <w:sz w:val="22"/>
          <w:szCs w:val="22"/>
        </w:rPr>
        <w:t>t students in different classes.</w:t>
      </w: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72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Pr="00695BD0" w:rsidRDefault="00755398" w:rsidP="00576819">
      <w:pPr>
        <w:numPr>
          <w:ilvl w:val="0"/>
          <w:numId w:val="1"/>
        </w:numPr>
        <w:ind w:left="720"/>
        <w:rPr>
          <w:sz w:val="22"/>
          <w:szCs w:val="22"/>
        </w:rPr>
      </w:pPr>
      <w:r>
        <w:rPr>
          <w:b/>
          <w:sz w:val="22"/>
          <w:szCs w:val="22"/>
        </w:rPr>
        <w:t>Possible v</w:t>
      </w:r>
      <w:r w:rsidRPr="005B0236">
        <w:rPr>
          <w:b/>
          <w:sz w:val="22"/>
          <w:szCs w:val="22"/>
        </w:rPr>
        <w:t>ariations</w:t>
      </w:r>
      <w:r w:rsidRPr="00695BD0">
        <w:rPr>
          <w:sz w:val="22"/>
          <w:szCs w:val="22"/>
        </w:rPr>
        <w:t>.  Add ideas for spin-offs or extensions to the module.</w:t>
      </w:r>
    </w:p>
    <w:p w:rsidR="00755398" w:rsidRPr="00BC659A" w:rsidRDefault="00755398" w:rsidP="00755398">
      <w:pPr>
        <w:rPr>
          <w:sz w:val="22"/>
          <w:szCs w:val="22"/>
        </w:rPr>
      </w:pPr>
    </w:p>
    <w:p w:rsidR="00755398" w:rsidRPr="00BC659A" w:rsidRDefault="00755398" w:rsidP="00755398">
      <w:pPr>
        <w:pStyle w:val="Heading1"/>
        <w:jc w:val="left"/>
        <w:rPr>
          <w:rFonts w:ascii="Gill Sans MT" w:hAnsi="Gill Sans MT"/>
          <w:sz w:val="22"/>
          <w:szCs w:val="22"/>
        </w:rPr>
      </w:pPr>
    </w:p>
    <w:p w:rsidR="00755398" w:rsidRPr="00894621" w:rsidRDefault="00755398" w:rsidP="00755398">
      <w:pPr>
        <w:pStyle w:val="Heading1"/>
      </w:pPr>
    </w:p>
    <w:p w:rsidR="00755398" w:rsidRPr="00894621" w:rsidRDefault="00755398" w:rsidP="00755398">
      <w:pPr>
        <w:jc w:val="center"/>
      </w:pPr>
    </w:p>
    <w:p w:rsidR="00755398" w:rsidRPr="00BC659A" w:rsidRDefault="00755398" w:rsidP="00755398">
      <w:pPr>
        <w:jc w:val="center"/>
        <w:rPr>
          <w:b/>
          <w:sz w:val="22"/>
          <w:szCs w:val="22"/>
        </w:rPr>
      </w:pPr>
    </w:p>
    <w:p w:rsidR="00755398" w:rsidRPr="00BC659A" w:rsidRDefault="00755398" w:rsidP="00755398">
      <w:pPr>
        <w:rPr>
          <w:sz w:val="22"/>
          <w:szCs w:val="22"/>
        </w:rPr>
      </w:pPr>
    </w:p>
    <w:p w:rsidR="004D75F5" w:rsidRPr="00622E93" w:rsidRDefault="004D75F5" w:rsidP="004D75F5">
      <w:pPr>
        <w:pStyle w:val="Heading1"/>
        <w:spacing w:before="20" w:after="20"/>
        <w:rPr>
          <w:color w:val="984806"/>
          <w:sz w:val="28"/>
          <w:szCs w:val="28"/>
        </w:rPr>
      </w:pPr>
      <w:r w:rsidRPr="00622E93">
        <w:rPr>
          <w:color w:val="984806"/>
          <w:sz w:val="28"/>
          <w:szCs w:val="28"/>
        </w:rPr>
        <w:t>Appendix</w:t>
      </w:r>
    </w:p>
    <w:p w:rsidR="004D75F5" w:rsidRPr="00622E93" w:rsidRDefault="004D75F5" w:rsidP="004D75F5">
      <w:pPr>
        <w:jc w:val="center"/>
        <w:rPr>
          <w:color w:val="984806"/>
          <w:sz w:val="20"/>
          <w:szCs w:val="20"/>
        </w:rPr>
      </w:pPr>
      <w:r w:rsidRPr="00622E93">
        <w:rPr>
          <w:color w:val="984806"/>
          <w:sz w:val="20"/>
          <w:szCs w:val="20"/>
        </w:rPr>
        <w:t>The attached materials support teaching this module.</w:t>
      </w:r>
    </w:p>
    <w:p w:rsidR="004D75F5" w:rsidRPr="00622E93" w:rsidRDefault="004D75F5" w:rsidP="004D75F5">
      <w:pPr>
        <w:jc w:val="center"/>
        <w:rPr>
          <w:rFonts w:ascii="Calibri" w:hAnsi="Calibri"/>
          <w:b/>
          <w:iCs/>
          <w:color w:val="984806"/>
        </w:rPr>
      </w:pPr>
    </w:p>
    <w:p w:rsidR="004D75F5" w:rsidRDefault="004D75F5" w:rsidP="004D75F5">
      <w:pPr>
        <w:spacing w:line="360" w:lineRule="auto"/>
        <w:rPr>
          <w:b/>
          <w:u w:val="single"/>
        </w:rPr>
      </w:pPr>
      <w:r>
        <w:rPr>
          <w:b/>
          <w:u w:val="single"/>
        </w:rPr>
        <w:t>Introduction:</w:t>
      </w:r>
    </w:p>
    <w:p w:rsidR="004D75F5" w:rsidRDefault="004D75F5" w:rsidP="004D75F5">
      <w:pPr>
        <w:spacing w:line="360" w:lineRule="auto"/>
      </w:pPr>
      <w:r>
        <w:rPr>
          <w:b/>
        </w:rPr>
        <w:lastRenderedPageBreak/>
        <w:t xml:space="preserve">Hook: </w:t>
      </w: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pPr>
      <w:r>
        <w:rPr>
          <w:b/>
        </w:rPr>
        <w:t xml:space="preserve">Background Information: </w:t>
      </w: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Thesis: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Pr="003E34E1" w:rsidRDefault="004D75F5" w:rsidP="004D75F5">
      <w:pPr>
        <w:spacing w:line="360" w:lineRule="auto"/>
        <w:rPr>
          <w:b/>
        </w:rPr>
      </w:pPr>
    </w:p>
    <w:p w:rsidR="004D75F5" w:rsidRDefault="004D75F5" w:rsidP="004D75F5">
      <w:pPr>
        <w:spacing w:line="360" w:lineRule="auto"/>
        <w:rPr>
          <w:b/>
          <w:u w:val="single"/>
        </w:rPr>
      </w:pPr>
      <w:r>
        <w:rPr>
          <w:b/>
          <w:u w:val="single"/>
        </w:rPr>
        <w:t>Body Paragraph</w:t>
      </w:r>
    </w:p>
    <w:p w:rsidR="004D75F5" w:rsidRDefault="004D75F5" w:rsidP="004D75F5">
      <w:pPr>
        <w:spacing w:line="360" w:lineRule="auto"/>
        <w:rPr>
          <w:b/>
        </w:rPr>
      </w:pPr>
      <w:r>
        <w:rPr>
          <w:b/>
        </w:rPr>
        <w:t>Topic Sentence: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Evidence: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lastRenderedPageBreak/>
        <w:t xml:space="preserve">Explanation: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u w:val="single"/>
        </w:rPr>
      </w:pPr>
    </w:p>
    <w:p w:rsidR="004D75F5" w:rsidRDefault="004D75F5" w:rsidP="004D75F5">
      <w:pPr>
        <w:spacing w:line="360" w:lineRule="auto"/>
        <w:rPr>
          <w:b/>
          <w:u w:val="single"/>
        </w:rPr>
      </w:pPr>
      <w:r>
        <w:rPr>
          <w:b/>
          <w:u w:val="single"/>
        </w:rPr>
        <w:t xml:space="preserve">Body Paragraph </w:t>
      </w:r>
    </w:p>
    <w:p w:rsidR="004D75F5" w:rsidRDefault="004D75F5" w:rsidP="004D75F5">
      <w:pPr>
        <w:spacing w:line="360" w:lineRule="auto"/>
        <w:rPr>
          <w:b/>
        </w:rPr>
      </w:pPr>
      <w:r>
        <w:rPr>
          <w:b/>
        </w:rPr>
        <w:t>Topic Sentence: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Evidence: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Explanation: </w:t>
      </w:r>
    </w:p>
    <w:p w:rsidR="004D75F5"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pPr>
    </w:p>
    <w:p w:rsidR="004D75F5" w:rsidRDefault="004D75F5" w:rsidP="004D75F5">
      <w:pPr>
        <w:spacing w:line="360" w:lineRule="auto"/>
        <w:rPr>
          <w:b/>
          <w:u w:val="single"/>
        </w:rPr>
      </w:pPr>
      <w:r>
        <w:rPr>
          <w:b/>
          <w:u w:val="single"/>
        </w:rPr>
        <w:t>Conclusion</w:t>
      </w:r>
    </w:p>
    <w:p w:rsidR="004D75F5" w:rsidRDefault="004D75F5" w:rsidP="004D75F5">
      <w:pPr>
        <w:spacing w:line="360" w:lineRule="auto"/>
        <w:rPr>
          <w:b/>
        </w:rPr>
      </w:pPr>
      <w:r>
        <w:rPr>
          <w:b/>
        </w:rPr>
        <w:t>Touch Back:</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Look to the Future: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Get to the Heart:</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End with a “Zinger:”</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Pr="00BE3F12" w:rsidRDefault="004D75F5" w:rsidP="004D75F5">
      <w:pPr>
        <w:spacing w:line="360" w:lineRule="auto"/>
        <w:rPr>
          <w:b/>
        </w:rPr>
      </w:pPr>
    </w:p>
    <w:p w:rsidR="004D75F5" w:rsidRDefault="004D75F5" w:rsidP="004D75F5">
      <w:pPr>
        <w:rPr>
          <w:rFonts w:ascii="Bookman Old Style" w:hAnsi="Bookman Old Style"/>
          <w:b/>
          <w:bCs/>
          <w:color w:val="9B2D1F"/>
          <w:kern w:val="32"/>
          <w:sz w:val="22"/>
          <w:szCs w:val="22"/>
        </w:rPr>
      </w:pPr>
      <w:r>
        <w:rPr>
          <w:sz w:val="22"/>
          <w:szCs w:val="22"/>
        </w:rPr>
        <w:br w:type="page"/>
      </w:r>
    </w:p>
    <w:p w:rsidR="004D75F5" w:rsidRPr="00F217FB" w:rsidRDefault="004D75F5" w:rsidP="004D75F5">
      <w:pPr>
        <w:autoSpaceDE w:val="0"/>
        <w:autoSpaceDN w:val="0"/>
        <w:adjustRightInd w:val="0"/>
        <w:jc w:val="center"/>
        <w:rPr>
          <w:rFonts w:ascii="BookAntiqua" w:hAnsi="BookAntiqua" w:cs="BookAntiqua"/>
          <w:b/>
          <w:sz w:val="21"/>
          <w:szCs w:val="21"/>
        </w:rPr>
      </w:pPr>
      <w:r>
        <w:rPr>
          <w:rFonts w:ascii="BookAntiqua" w:hAnsi="BookAntiqua" w:cs="BookAntiqua"/>
          <w:b/>
          <w:sz w:val="21"/>
          <w:szCs w:val="21"/>
        </w:rPr>
        <w:lastRenderedPageBreak/>
        <w:t>Revising and Editing Analysis Tool</w:t>
      </w: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Pr="00C75E2D" w:rsidRDefault="004D75F5" w:rsidP="004D75F5">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 xml:space="preserve">Directions: </w:t>
      </w:r>
    </w:p>
    <w:p w:rsidR="004D75F5" w:rsidRDefault="004D75F5" w:rsidP="004D75F5">
      <w:pPr>
        <w:autoSpaceDE w:val="0"/>
        <w:autoSpaceDN w:val="0"/>
        <w:adjustRightInd w:val="0"/>
        <w:ind w:firstLine="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Exchange papers with a partner; read through your partner’s paper carefully.</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 xml:space="preserve">Identify grammatical errors as you read their paper that get in the way of understanding what is written.  </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Choose three questions listed below where your feedback will help improve the paper.  Avoid "yes" or "no" answers to the questions; instead, make specific suggestions that will help your partner revise the paper effectively.</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Once you finish your feedback, pass it back to your partner and discuss the points you’ve made. Keep in mind that the feedback by your partner are suggestions and that you need to decide what to heed and change.</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rPr>
          <w:rFonts w:ascii="BookAntiqua" w:hAnsi="BookAntiqua" w:cs="BookAntiqua"/>
          <w:b/>
          <w:sz w:val="21"/>
          <w:szCs w:val="21"/>
        </w:rPr>
      </w:pPr>
      <w:r>
        <w:rPr>
          <w:rFonts w:ascii="BookAntiqua" w:hAnsi="BookAntiqua" w:cs="BookAntiqua"/>
          <w:b/>
          <w:sz w:val="21"/>
          <w:szCs w:val="21"/>
        </w:rPr>
        <w:t xml:space="preserve">Choose 3 questions to give feedback:  </w:t>
      </w: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Is the opening paragraph interesting? Why or why not?</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What is the thesis statement? Is it effectively stated? If not effective, what changes should the author make?</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Are the topics introduced clearly? Suggest alternate phrasings. If there are any paragraphs for which you could not find a topic sentence, indicate the paragraph number.</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 xml:space="preserve"> Does each topic sentence relate clearly to the thesis? If not, highlight the topic sentences that seem out of place.</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Which paragraph seems to have the most interesting and convincing details? Why? Make note of the paragraph for the author.</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Has the writer used effective sources (i.e. to support, illustrate points made)? Where can support</w:t>
      </w:r>
      <w:r>
        <w:rPr>
          <w:rFonts w:ascii="BookAntiqua" w:hAnsi="BookAntiqua" w:cs="BookAntiqua"/>
          <w:sz w:val="21"/>
          <w:szCs w:val="21"/>
        </w:rPr>
        <w:t xml:space="preserve"> </w:t>
      </w:r>
      <w:r w:rsidRPr="00C71C6D">
        <w:rPr>
          <w:rFonts w:ascii="BookAntiqua" w:hAnsi="BookAntiqua" w:cs="BookAntiqua"/>
          <w:sz w:val="21"/>
          <w:szCs w:val="21"/>
        </w:rPr>
        <w:t>(quotes, examples, facts, figures, etc.) be added? Where does the writer need to explain the</w:t>
      </w:r>
      <w:r>
        <w:rPr>
          <w:rFonts w:ascii="BookAntiqua" w:hAnsi="BookAntiqua" w:cs="BookAntiqua"/>
          <w:sz w:val="21"/>
          <w:szCs w:val="21"/>
        </w:rPr>
        <w:t xml:space="preserve"> </w:t>
      </w:r>
      <w:r w:rsidRPr="00C71C6D">
        <w:rPr>
          <w:rFonts w:ascii="BookAntiqua" w:hAnsi="BookAntiqua" w:cs="BookAntiqua"/>
          <w:sz w:val="21"/>
          <w:szCs w:val="21"/>
        </w:rPr>
        <w:t>supporting details more clearly?</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What is the strongest part of the paper? Why?</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What is the weakest part? Why?</w:t>
      </w:r>
    </w:p>
    <w:p w:rsidR="004D75F5" w:rsidRPr="00351F01" w:rsidRDefault="004D75F5" w:rsidP="004D75F5">
      <w:pPr>
        <w:autoSpaceDE w:val="0"/>
        <w:autoSpaceDN w:val="0"/>
        <w:adjustRightInd w:val="0"/>
        <w:rPr>
          <w:rFonts w:ascii="BookAntiqua" w:hAnsi="BookAntiqua" w:cs="BookAntiqua"/>
          <w:b/>
          <w:sz w:val="21"/>
          <w:szCs w:val="21"/>
        </w:rPr>
      </w:pPr>
    </w:p>
    <w:p w:rsidR="004D75F5" w:rsidRPr="00EC073D" w:rsidRDefault="004D75F5" w:rsidP="004D75F5">
      <w:pPr>
        <w:pStyle w:val="ListParagraph"/>
        <w:numPr>
          <w:ilvl w:val="0"/>
          <w:numId w:val="24"/>
        </w:numPr>
        <w:autoSpaceDE w:val="0"/>
        <w:autoSpaceDN w:val="0"/>
        <w:adjustRightInd w:val="0"/>
        <w:rPr>
          <w:rFonts w:ascii="BookAntiqua" w:hAnsi="BookAntiqua" w:cs="BookAntiqua"/>
          <w:sz w:val="21"/>
          <w:szCs w:val="21"/>
        </w:rPr>
      </w:pPr>
      <w:r w:rsidRPr="00C71C6D">
        <w:rPr>
          <w:rFonts w:ascii="BookAntiqua" w:hAnsi="BookAntiqua" w:cs="BookAntiqua"/>
          <w:sz w:val="21"/>
          <w:szCs w:val="21"/>
        </w:rPr>
        <w:t>Does the paper end effectively?</w:t>
      </w:r>
    </w:p>
    <w:p w:rsidR="00755398" w:rsidRPr="00F22D5B" w:rsidRDefault="00755398" w:rsidP="003B4BF0">
      <w:pPr>
        <w:rPr>
          <w:rFonts w:ascii="Calibri" w:hAnsi="Calibri"/>
          <w:b/>
          <w:i/>
          <w:iCs/>
        </w:rPr>
      </w:pPr>
    </w:p>
    <w:sectPr w:rsidR="00755398" w:rsidRPr="00F22D5B" w:rsidSect="00B96C46">
      <w:footerReference w:type="even" r:id="rId11"/>
      <w:footerReference w:type="default" r:id="rId12"/>
      <w:pgSz w:w="15840" w:h="12240" w:orient="landscape"/>
      <w:pgMar w:top="990" w:right="1440" w:bottom="108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7C2" w:rsidRDefault="001747C2">
      <w:r>
        <w:separator/>
      </w:r>
    </w:p>
  </w:endnote>
  <w:endnote w:type="continuationSeparator" w:id="0">
    <w:p w:rsidR="001747C2" w:rsidRDefault="0017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altName w:val="Segoe UI"/>
    <w:charset w:val="00"/>
    <w:family w:val="swiss"/>
    <w:pitch w:val="variable"/>
    <w:sig w:usb0="00000001"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s Sans MT">
    <w:altName w:val="Times New Roman"/>
    <w:panose1 w:val="00000000000000000000"/>
    <w:charset w:val="00"/>
    <w:family w:val="roman"/>
    <w:notTrueType/>
    <w:pitch w:val="default"/>
  </w:font>
  <w:font w:name="GillSansMT-Bold">
    <w:altName w:val="Gill Sans MT Bold"/>
    <w:panose1 w:val="00000000000000000000"/>
    <w:charset w:val="4D"/>
    <w:family w:val="swiss"/>
    <w:notTrueType/>
    <w:pitch w:val="default"/>
    <w:sig w:usb0="00000003" w:usb1="00000000" w:usb2="00000000" w:usb3="00000000" w:csb0="00000001" w:csb1="00000000"/>
  </w:font>
  <w:font w:name="ll Sans MT">
    <w:altName w:val="???"/>
    <w:panose1 w:val="00000000000000000000"/>
    <w:charset w:val="00"/>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Pr="0030393E" w:rsidRDefault="001028C0" w:rsidP="0030393E">
    <w:pPr>
      <w:pStyle w:val="Footer"/>
      <w:pBdr>
        <w:top w:val="single" w:sz="18" w:space="1" w:color="9B2D1F"/>
      </w:pBdr>
      <w:tabs>
        <w:tab w:val="clear" w:pos="4320"/>
        <w:tab w:val="clear" w:pos="8640"/>
        <w:tab w:val="right" w:pos="12960"/>
      </w:tabs>
      <w:rPr>
        <w:sz w:val="20"/>
        <w:szCs w:val="18"/>
      </w:rPr>
    </w:pPr>
    <w:r w:rsidRPr="00666201">
      <w:rPr>
        <w:rFonts w:ascii="Gill Sans MT" w:hAnsi="Gill Sans MT" w:cs="GillSansMT-Bold"/>
        <w:color w:val="808080"/>
        <w:sz w:val="18"/>
        <w:szCs w:val="18"/>
      </w:rPr>
      <w:t xml:space="preserve">LDC </w:t>
    </w:r>
    <w:r>
      <w:rPr>
        <w:rFonts w:ascii="Gill Sans MT" w:hAnsi="Gill Sans MT" w:cs="GillSansMT-Bold"/>
        <w:color w:val="808080"/>
        <w:sz w:val="18"/>
        <w:szCs w:val="18"/>
      </w:rPr>
      <w:t xml:space="preserve">Informational/Explanatory Module Template – version 1 </w:t>
    </w:r>
    <w:r w:rsidRPr="00666201">
      <w:rPr>
        <w:rFonts w:ascii="Gill Sans MT" w:hAnsi="Gill Sans MT" w:cs="GillSansMT-Bold"/>
        <w:color w:val="808080"/>
        <w:sz w:val="18"/>
        <w:szCs w:val="18"/>
      </w:rPr>
      <w:t>| © Literacy Design Collaborative, 2011</w:t>
    </w:r>
    <w:r w:rsidRPr="00162D80">
      <w:rPr>
        <w:sz w:val="20"/>
        <w:szCs w:val="18"/>
      </w:rPr>
      <w:tab/>
      <w:t xml:space="preserve">Page </w:t>
    </w:r>
    <w:r w:rsidRPr="00162D80">
      <w:rPr>
        <w:sz w:val="20"/>
      </w:rPr>
      <w:fldChar w:fldCharType="begin"/>
    </w:r>
    <w:r w:rsidRPr="00162D80">
      <w:rPr>
        <w:sz w:val="20"/>
      </w:rPr>
      <w:instrText xml:space="preserve"> PAGE   \* MERGEFORMAT </w:instrText>
    </w:r>
    <w:r w:rsidRPr="00162D80">
      <w:rPr>
        <w:sz w:val="20"/>
      </w:rPr>
      <w:fldChar w:fldCharType="separate"/>
    </w:r>
    <w:r w:rsidR="00C002A5" w:rsidRPr="00C002A5">
      <w:rPr>
        <w:noProof/>
        <w:sz w:val="20"/>
        <w:szCs w:val="18"/>
      </w:rPr>
      <w:t>1</w:t>
    </w:r>
    <w:r w:rsidRPr="00162D80">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Default="001028C0" w:rsidP="007553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28C0" w:rsidRDefault="001028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Pr="0030393E" w:rsidRDefault="001028C0" w:rsidP="0030393E">
    <w:pPr>
      <w:pStyle w:val="Footer"/>
      <w:pBdr>
        <w:top w:val="single" w:sz="18" w:space="1" w:color="9B2D1F"/>
      </w:pBdr>
      <w:tabs>
        <w:tab w:val="clear" w:pos="4320"/>
        <w:tab w:val="clear" w:pos="8640"/>
        <w:tab w:val="right" w:pos="12960"/>
      </w:tabs>
      <w:rPr>
        <w:sz w:val="20"/>
        <w:szCs w:val="18"/>
      </w:rPr>
    </w:pPr>
    <w:r w:rsidRPr="00666201">
      <w:rPr>
        <w:rFonts w:ascii="Gill Sans MT" w:hAnsi="Gill Sans MT" w:cs="GillSansMT-Bold"/>
        <w:color w:val="808080"/>
        <w:sz w:val="18"/>
        <w:szCs w:val="18"/>
      </w:rPr>
      <w:t xml:space="preserve">LDC </w:t>
    </w:r>
    <w:r>
      <w:rPr>
        <w:rFonts w:ascii="Gill Sans MT" w:hAnsi="Gill Sans MT" w:cs="GillSansMT-Bold"/>
        <w:color w:val="808080"/>
        <w:sz w:val="18"/>
        <w:szCs w:val="18"/>
      </w:rPr>
      <w:t xml:space="preserve">Informational/Explanatory Module Template – version 1 </w:t>
    </w:r>
    <w:r w:rsidRPr="00666201">
      <w:rPr>
        <w:rFonts w:ascii="Gill Sans MT" w:hAnsi="Gill Sans MT" w:cs="GillSansMT-Bold"/>
        <w:color w:val="808080"/>
        <w:sz w:val="18"/>
        <w:szCs w:val="18"/>
      </w:rPr>
      <w:t>| © Literacy Design Collaborative, 2011</w:t>
    </w:r>
    <w:r w:rsidRPr="00162D80">
      <w:rPr>
        <w:sz w:val="20"/>
        <w:szCs w:val="18"/>
      </w:rPr>
      <w:tab/>
      <w:t xml:space="preserve">Page </w:t>
    </w:r>
    <w:r w:rsidRPr="00162D80">
      <w:rPr>
        <w:sz w:val="20"/>
      </w:rPr>
      <w:fldChar w:fldCharType="begin"/>
    </w:r>
    <w:r w:rsidRPr="00162D80">
      <w:rPr>
        <w:sz w:val="20"/>
      </w:rPr>
      <w:instrText xml:space="preserve"> PAGE   \* MERGEFORMAT </w:instrText>
    </w:r>
    <w:r w:rsidRPr="00162D80">
      <w:rPr>
        <w:sz w:val="20"/>
      </w:rPr>
      <w:fldChar w:fldCharType="separate"/>
    </w:r>
    <w:r w:rsidR="00C002A5" w:rsidRPr="00C002A5">
      <w:rPr>
        <w:noProof/>
        <w:sz w:val="20"/>
        <w:szCs w:val="18"/>
      </w:rPr>
      <w:t>26</w:t>
    </w:r>
    <w:r w:rsidRPr="00162D80">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7C2" w:rsidRDefault="001747C2">
      <w:r>
        <w:separator/>
      </w:r>
    </w:p>
  </w:footnote>
  <w:footnote w:type="continuationSeparator" w:id="0">
    <w:p w:rsidR="001747C2" w:rsidRDefault="00174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7441"/>
    <w:multiLevelType w:val="hybridMultilevel"/>
    <w:tmpl w:val="AAB8E350"/>
    <w:lvl w:ilvl="0" w:tplc="298AF0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A71727"/>
    <w:multiLevelType w:val="hybridMultilevel"/>
    <w:tmpl w:val="AFCC93C0"/>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
    <w:nsid w:val="0C123F5B"/>
    <w:multiLevelType w:val="hybridMultilevel"/>
    <w:tmpl w:val="A4D643D2"/>
    <w:lvl w:ilvl="0" w:tplc="D8AA8F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A215BF"/>
    <w:multiLevelType w:val="hybridMultilevel"/>
    <w:tmpl w:val="EF24BD1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612E4"/>
    <w:multiLevelType w:val="hybridMultilevel"/>
    <w:tmpl w:val="E5408E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F14973"/>
    <w:multiLevelType w:val="hybridMultilevel"/>
    <w:tmpl w:val="FB441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F702B"/>
    <w:multiLevelType w:val="hybridMultilevel"/>
    <w:tmpl w:val="CD6C4A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3F50BF"/>
    <w:multiLevelType w:val="hybridMultilevel"/>
    <w:tmpl w:val="E88018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427"/>
    <w:multiLevelType w:val="hybridMultilevel"/>
    <w:tmpl w:val="82DE0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47E69"/>
    <w:multiLevelType w:val="hybridMultilevel"/>
    <w:tmpl w:val="BC9AED6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177BAF"/>
    <w:multiLevelType w:val="hybridMultilevel"/>
    <w:tmpl w:val="58E49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717620"/>
    <w:multiLevelType w:val="hybridMultilevel"/>
    <w:tmpl w:val="EC284784"/>
    <w:lvl w:ilvl="0" w:tplc="04090005">
      <w:start w:val="1"/>
      <w:numFmt w:val="bullet"/>
      <w:lvlText w:val=""/>
      <w:lvlJc w:val="left"/>
      <w:pPr>
        <w:ind w:left="787" w:hanging="360"/>
      </w:pPr>
      <w:rPr>
        <w:rFonts w:ascii="Wingdings" w:hAnsi="Wingdings"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nsid w:val="2F0D4876"/>
    <w:multiLevelType w:val="hybridMultilevel"/>
    <w:tmpl w:val="350A20D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4A97951"/>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14F3643"/>
    <w:multiLevelType w:val="hybridMultilevel"/>
    <w:tmpl w:val="BD747F66"/>
    <w:lvl w:ilvl="0" w:tplc="D28608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87A2688"/>
    <w:multiLevelType w:val="hybridMultilevel"/>
    <w:tmpl w:val="DC32E65E"/>
    <w:lvl w:ilvl="0" w:tplc="04090005">
      <w:start w:val="1"/>
      <w:numFmt w:val="bullet"/>
      <w:lvlText w:val=""/>
      <w:lvlJc w:val="left"/>
      <w:pPr>
        <w:ind w:left="702" w:hanging="360"/>
      </w:pPr>
      <w:rPr>
        <w:rFonts w:ascii="Wingdings" w:hAnsi="Wingdings"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6">
    <w:nsid w:val="49F454B4"/>
    <w:multiLevelType w:val="hybridMultilevel"/>
    <w:tmpl w:val="7FAEA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EB20C2"/>
    <w:multiLevelType w:val="hybridMultilevel"/>
    <w:tmpl w:val="E47E590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05D2A85"/>
    <w:multiLevelType w:val="hybridMultilevel"/>
    <w:tmpl w:val="C5D88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AF4B4A"/>
    <w:multiLevelType w:val="hybridMultilevel"/>
    <w:tmpl w:val="21EA6F6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9AF36E7"/>
    <w:multiLevelType w:val="hybridMultilevel"/>
    <w:tmpl w:val="D7D0C8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885FF1"/>
    <w:multiLevelType w:val="hybridMultilevel"/>
    <w:tmpl w:val="F45C36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EE73F26"/>
    <w:multiLevelType w:val="hybridMultilevel"/>
    <w:tmpl w:val="7098D3A8"/>
    <w:lvl w:ilvl="0" w:tplc="6410204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F2B71C8"/>
    <w:multiLevelType w:val="hybridMultilevel"/>
    <w:tmpl w:val="AB6E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9"/>
  </w:num>
  <w:num w:numId="9">
    <w:abstractNumId w:val="5"/>
  </w:num>
  <w:num w:numId="10">
    <w:abstractNumId w:val="23"/>
  </w:num>
  <w:num w:numId="11">
    <w:abstractNumId w:val="20"/>
  </w:num>
  <w:num w:numId="12">
    <w:abstractNumId w:val="6"/>
  </w:num>
  <w:num w:numId="13">
    <w:abstractNumId w:val="7"/>
  </w:num>
  <w:num w:numId="14">
    <w:abstractNumId w:val="10"/>
  </w:num>
  <w:num w:numId="15">
    <w:abstractNumId w:val="11"/>
  </w:num>
  <w:num w:numId="16">
    <w:abstractNumId w:val="12"/>
  </w:num>
  <w:num w:numId="17">
    <w:abstractNumId w:val="3"/>
  </w:num>
  <w:num w:numId="18">
    <w:abstractNumId w:val="19"/>
  </w:num>
  <w:num w:numId="19">
    <w:abstractNumId w:val="17"/>
  </w:num>
  <w:num w:numId="20">
    <w:abstractNumId w:val="15"/>
  </w:num>
  <w:num w:numId="21">
    <w:abstractNumId w:val="21"/>
  </w:num>
  <w:num w:numId="22">
    <w:abstractNumId w:val="0"/>
  </w:num>
  <w:num w:numId="23">
    <w:abstractNumId w:val="16"/>
  </w:num>
  <w:num w:numId="24">
    <w:abstractNumId w:val="1"/>
  </w:num>
  <w:num w:numId="2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CC"/>
    <w:rsid w:val="0001361B"/>
    <w:rsid w:val="000271A8"/>
    <w:rsid w:val="0003775A"/>
    <w:rsid w:val="00042493"/>
    <w:rsid w:val="00045209"/>
    <w:rsid w:val="000467A0"/>
    <w:rsid w:val="00047990"/>
    <w:rsid w:val="0006014A"/>
    <w:rsid w:val="00072FDF"/>
    <w:rsid w:val="00075E19"/>
    <w:rsid w:val="000776C4"/>
    <w:rsid w:val="00082B0E"/>
    <w:rsid w:val="00090EAE"/>
    <w:rsid w:val="000A6C6D"/>
    <w:rsid w:val="000D62D5"/>
    <w:rsid w:val="000D7919"/>
    <w:rsid w:val="000E2EE3"/>
    <w:rsid w:val="000F0D55"/>
    <w:rsid w:val="0010124B"/>
    <w:rsid w:val="001028C0"/>
    <w:rsid w:val="00112ADD"/>
    <w:rsid w:val="00123A9A"/>
    <w:rsid w:val="00125A20"/>
    <w:rsid w:val="00143967"/>
    <w:rsid w:val="00166F82"/>
    <w:rsid w:val="0016788F"/>
    <w:rsid w:val="001747C2"/>
    <w:rsid w:val="00180D1A"/>
    <w:rsid w:val="00193E78"/>
    <w:rsid w:val="001B6CBF"/>
    <w:rsid w:val="001D7B17"/>
    <w:rsid w:val="001E3431"/>
    <w:rsid w:val="001E615F"/>
    <w:rsid w:val="001F4BBA"/>
    <w:rsid w:val="002236ED"/>
    <w:rsid w:val="0022541A"/>
    <w:rsid w:val="0025486A"/>
    <w:rsid w:val="00282F71"/>
    <w:rsid w:val="00283259"/>
    <w:rsid w:val="002A4C34"/>
    <w:rsid w:val="002A5D9F"/>
    <w:rsid w:val="002B0CD7"/>
    <w:rsid w:val="002B4FF1"/>
    <w:rsid w:val="002D30A8"/>
    <w:rsid w:val="002D4A7B"/>
    <w:rsid w:val="002D66B3"/>
    <w:rsid w:val="002F432A"/>
    <w:rsid w:val="0030393E"/>
    <w:rsid w:val="00332C68"/>
    <w:rsid w:val="00334BAF"/>
    <w:rsid w:val="00336309"/>
    <w:rsid w:val="00361934"/>
    <w:rsid w:val="003645AE"/>
    <w:rsid w:val="0036562A"/>
    <w:rsid w:val="003836FC"/>
    <w:rsid w:val="003A1BE1"/>
    <w:rsid w:val="003B4BF0"/>
    <w:rsid w:val="003C01BA"/>
    <w:rsid w:val="003C3456"/>
    <w:rsid w:val="003D766F"/>
    <w:rsid w:val="003F6A14"/>
    <w:rsid w:val="00400BAA"/>
    <w:rsid w:val="0040203E"/>
    <w:rsid w:val="00402DCB"/>
    <w:rsid w:val="004327E2"/>
    <w:rsid w:val="004415C6"/>
    <w:rsid w:val="004453B6"/>
    <w:rsid w:val="00453215"/>
    <w:rsid w:val="00494CC9"/>
    <w:rsid w:val="004962B7"/>
    <w:rsid w:val="004A0800"/>
    <w:rsid w:val="004B0D4D"/>
    <w:rsid w:val="004B3121"/>
    <w:rsid w:val="004C014A"/>
    <w:rsid w:val="004C1868"/>
    <w:rsid w:val="004C4983"/>
    <w:rsid w:val="004C551E"/>
    <w:rsid w:val="004D75F5"/>
    <w:rsid w:val="004F197E"/>
    <w:rsid w:val="005013DC"/>
    <w:rsid w:val="00513E45"/>
    <w:rsid w:val="00517B53"/>
    <w:rsid w:val="00524F7B"/>
    <w:rsid w:val="00531E5F"/>
    <w:rsid w:val="00541EE9"/>
    <w:rsid w:val="00550DF7"/>
    <w:rsid w:val="00555A39"/>
    <w:rsid w:val="00560496"/>
    <w:rsid w:val="00576819"/>
    <w:rsid w:val="005D5C89"/>
    <w:rsid w:val="005D715E"/>
    <w:rsid w:val="005F034F"/>
    <w:rsid w:val="00605A8A"/>
    <w:rsid w:val="006216B5"/>
    <w:rsid w:val="0062532D"/>
    <w:rsid w:val="00626C55"/>
    <w:rsid w:val="006324B6"/>
    <w:rsid w:val="006424FA"/>
    <w:rsid w:val="00656A84"/>
    <w:rsid w:val="00675131"/>
    <w:rsid w:val="00676477"/>
    <w:rsid w:val="006872B3"/>
    <w:rsid w:val="006900FF"/>
    <w:rsid w:val="006C30AA"/>
    <w:rsid w:val="006C46E7"/>
    <w:rsid w:val="006D2717"/>
    <w:rsid w:val="00707108"/>
    <w:rsid w:val="00713F62"/>
    <w:rsid w:val="00751D0A"/>
    <w:rsid w:val="00755398"/>
    <w:rsid w:val="007A7302"/>
    <w:rsid w:val="007B6826"/>
    <w:rsid w:val="007B7B66"/>
    <w:rsid w:val="007C7EED"/>
    <w:rsid w:val="007D18CE"/>
    <w:rsid w:val="007D542C"/>
    <w:rsid w:val="007E1B1D"/>
    <w:rsid w:val="007E53A4"/>
    <w:rsid w:val="007F58F2"/>
    <w:rsid w:val="00801890"/>
    <w:rsid w:val="0080296A"/>
    <w:rsid w:val="00806EAC"/>
    <w:rsid w:val="008217C3"/>
    <w:rsid w:val="00822D9A"/>
    <w:rsid w:val="008339ED"/>
    <w:rsid w:val="0084156E"/>
    <w:rsid w:val="0086239A"/>
    <w:rsid w:val="008749AD"/>
    <w:rsid w:val="00876DF6"/>
    <w:rsid w:val="00881AE3"/>
    <w:rsid w:val="00890F1F"/>
    <w:rsid w:val="008943A3"/>
    <w:rsid w:val="008A0FC0"/>
    <w:rsid w:val="008A34D4"/>
    <w:rsid w:val="008B0293"/>
    <w:rsid w:val="008B4F60"/>
    <w:rsid w:val="008B7EA7"/>
    <w:rsid w:val="008C6655"/>
    <w:rsid w:val="008C7F4D"/>
    <w:rsid w:val="008D6032"/>
    <w:rsid w:val="008F097F"/>
    <w:rsid w:val="008F25B4"/>
    <w:rsid w:val="008F2DE9"/>
    <w:rsid w:val="008F4E24"/>
    <w:rsid w:val="009109C7"/>
    <w:rsid w:val="00910D88"/>
    <w:rsid w:val="00930302"/>
    <w:rsid w:val="0093255D"/>
    <w:rsid w:val="00936347"/>
    <w:rsid w:val="009437B4"/>
    <w:rsid w:val="00947DEF"/>
    <w:rsid w:val="00952ABB"/>
    <w:rsid w:val="00991068"/>
    <w:rsid w:val="009A3C70"/>
    <w:rsid w:val="009A76EC"/>
    <w:rsid w:val="009B0C7D"/>
    <w:rsid w:val="009C208D"/>
    <w:rsid w:val="009C24F4"/>
    <w:rsid w:val="009D44DF"/>
    <w:rsid w:val="009E36B7"/>
    <w:rsid w:val="009E7E66"/>
    <w:rsid w:val="009F31AE"/>
    <w:rsid w:val="00A02BF2"/>
    <w:rsid w:val="00A07212"/>
    <w:rsid w:val="00A216CC"/>
    <w:rsid w:val="00A449D1"/>
    <w:rsid w:val="00A45B0C"/>
    <w:rsid w:val="00A60BB8"/>
    <w:rsid w:val="00A6404D"/>
    <w:rsid w:val="00A64D81"/>
    <w:rsid w:val="00A64EBA"/>
    <w:rsid w:val="00A73EDD"/>
    <w:rsid w:val="00A83C04"/>
    <w:rsid w:val="00A84EFC"/>
    <w:rsid w:val="00A97658"/>
    <w:rsid w:val="00AA05CC"/>
    <w:rsid w:val="00AB3BA9"/>
    <w:rsid w:val="00AD1729"/>
    <w:rsid w:val="00AD29CD"/>
    <w:rsid w:val="00AD3E72"/>
    <w:rsid w:val="00AD75CB"/>
    <w:rsid w:val="00AE518C"/>
    <w:rsid w:val="00B372D0"/>
    <w:rsid w:val="00B5195C"/>
    <w:rsid w:val="00B6678C"/>
    <w:rsid w:val="00B70F91"/>
    <w:rsid w:val="00B736BB"/>
    <w:rsid w:val="00B96C46"/>
    <w:rsid w:val="00BA102A"/>
    <w:rsid w:val="00BC155B"/>
    <w:rsid w:val="00BC3670"/>
    <w:rsid w:val="00BD2B99"/>
    <w:rsid w:val="00BD3850"/>
    <w:rsid w:val="00BE0D7F"/>
    <w:rsid w:val="00C002A5"/>
    <w:rsid w:val="00C04826"/>
    <w:rsid w:val="00C11C7F"/>
    <w:rsid w:val="00C15863"/>
    <w:rsid w:val="00C15E47"/>
    <w:rsid w:val="00C205CD"/>
    <w:rsid w:val="00C357CD"/>
    <w:rsid w:val="00C44C27"/>
    <w:rsid w:val="00C555EE"/>
    <w:rsid w:val="00C56172"/>
    <w:rsid w:val="00C57598"/>
    <w:rsid w:val="00C624B5"/>
    <w:rsid w:val="00C80054"/>
    <w:rsid w:val="00C84E83"/>
    <w:rsid w:val="00CE2FCC"/>
    <w:rsid w:val="00CE34F0"/>
    <w:rsid w:val="00CF1E4D"/>
    <w:rsid w:val="00CF6780"/>
    <w:rsid w:val="00D12383"/>
    <w:rsid w:val="00D164C4"/>
    <w:rsid w:val="00D33FB7"/>
    <w:rsid w:val="00D34323"/>
    <w:rsid w:val="00D4060F"/>
    <w:rsid w:val="00D6609E"/>
    <w:rsid w:val="00D77435"/>
    <w:rsid w:val="00D804BC"/>
    <w:rsid w:val="00D95228"/>
    <w:rsid w:val="00D9708D"/>
    <w:rsid w:val="00DD1717"/>
    <w:rsid w:val="00DD3071"/>
    <w:rsid w:val="00DD4074"/>
    <w:rsid w:val="00DE5B70"/>
    <w:rsid w:val="00E146AA"/>
    <w:rsid w:val="00E479F0"/>
    <w:rsid w:val="00E5623B"/>
    <w:rsid w:val="00E56B99"/>
    <w:rsid w:val="00E67D49"/>
    <w:rsid w:val="00E71A1E"/>
    <w:rsid w:val="00E80CE0"/>
    <w:rsid w:val="00E83707"/>
    <w:rsid w:val="00E84AA2"/>
    <w:rsid w:val="00E97BA5"/>
    <w:rsid w:val="00EA4419"/>
    <w:rsid w:val="00EB6D1E"/>
    <w:rsid w:val="00EE5053"/>
    <w:rsid w:val="00EE6A58"/>
    <w:rsid w:val="00F155D9"/>
    <w:rsid w:val="00F175DA"/>
    <w:rsid w:val="00F231B3"/>
    <w:rsid w:val="00F25115"/>
    <w:rsid w:val="00F35A02"/>
    <w:rsid w:val="00F4458C"/>
    <w:rsid w:val="00F4555A"/>
    <w:rsid w:val="00F53838"/>
    <w:rsid w:val="00F53ACD"/>
    <w:rsid w:val="00F6057D"/>
    <w:rsid w:val="00F66F76"/>
    <w:rsid w:val="00F9458B"/>
    <w:rsid w:val="00FC763F"/>
    <w:rsid w:val="00FC7C70"/>
    <w:rsid w:val="00FD45ED"/>
    <w:rsid w:val="00FE3075"/>
    <w:rsid w:val="00FF3D1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5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MediumGrid21">
    <w:name w:val="Medium Grid 2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MediumGrid1-Accent23">
    <w:name w:val="Medium Grid 1 - Accent 23"/>
    <w:basedOn w:val="Normal"/>
    <w:rsid w:val="00C357CD"/>
    <w:pPr>
      <w:ind w:left="720"/>
      <w:contextualSpacing/>
    </w:pPr>
  </w:style>
  <w:style w:type="paragraph" w:customStyle="1" w:styleId="TaskType">
    <w:name w:val="Task Type"/>
    <w:basedOn w:val="Heading1"/>
    <w:rsid w:val="006872B3"/>
    <w:pPr>
      <w:suppressAutoHyphens/>
    </w:pPr>
    <w:rPr>
      <w:kern w:val="1"/>
      <w:lang w:eastAsia="ar-SA"/>
    </w:rPr>
  </w:style>
  <w:style w:type="paragraph" w:customStyle="1" w:styleId="ColorfulShading-Accent11">
    <w:name w:val="Colorful Shading - Accent 11"/>
    <w:hidden/>
    <w:rsid w:val="00FF3D12"/>
    <w:rPr>
      <w:rFonts w:ascii="Gill Sans MT" w:hAnsi="Gill Sans MT"/>
      <w:sz w:val="24"/>
      <w:szCs w:val="24"/>
    </w:rPr>
  </w:style>
  <w:style w:type="paragraph" w:styleId="ListParagraph">
    <w:name w:val="List Paragraph"/>
    <w:basedOn w:val="Normal"/>
    <w:uiPriority w:val="34"/>
    <w:qFormat/>
    <w:rsid w:val="00DD4074"/>
    <w:pPr>
      <w:ind w:left="720"/>
      <w:contextualSpacing/>
    </w:pPr>
    <w:rPr>
      <w:rFonts w:ascii="Cambria" w:eastAsia="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5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MediumGrid21">
    <w:name w:val="Medium Grid 2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MediumGrid1-Accent23">
    <w:name w:val="Medium Grid 1 - Accent 23"/>
    <w:basedOn w:val="Normal"/>
    <w:rsid w:val="00C357CD"/>
    <w:pPr>
      <w:ind w:left="720"/>
      <w:contextualSpacing/>
    </w:pPr>
  </w:style>
  <w:style w:type="paragraph" w:customStyle="1" w:styleId="TaskType">
    <w:name w:val="Task Type"/>
    <w:basedOn w:val="Heading1"/>
    <w:rsid w:val="006872B3"/>
    <w:pPr>
      <w:suppressAutoHyphens/>
    </w:pPr>
    <w:rPr>
      <w:kern w:val="1"/>
      <w:lang w:eastAsia="ar-SA"/>
    </w:rPr>
  </w:style>
  <w:style w:type="paragraph" w:customStyle="1" w:styleId="ColorfulShading-Accent11">
    <w:name w:val="Colorful Shading - Accent 11"/>
    <w:hidden/>
    <w:rsid w:val="00FF3D12"/>
    <w:rPr>
      <w:rFonts w:ascii="Gill Sans MT" w:hAnsi="Gill Sans MT"/>
      <w:sz w:val="24"/>
      <w:szCs w:val="24"/>
    </w:rPr>
  </w:style>
  <w:style w:type="paragraph" w:styleId="ListParagraph">
    <w:name w:val="List Paragraph"/>
    <w:basedOn w:val="Normal"/>
    <w:uiPriority w:val="34"/>
    <w:qFormat/>
    <w:rsid w:val="00DD4074"/>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7264">
      <w:bodyDiv w:val="1"/>
      <w:marLeft w:val="0"/>
      <w:marRight w:val="0"/>
      <w:marTop w:val="0"/>
      <w:marBottom w:val="0"/>
      <w:divBdr>
        <w:top w:val="none" w:sz="0" w:space="0" w:color="auto"/>
        <w:left w:val="none" w:sz="0" w:space="0" w:color="auto"/>
        <w:bottom w:val="none" w:sz="0" w:space="0" w:color="auto"/>
        <w:right w:val="none" w:sz="0" w:space="0" w:color="auto"/>
      </w:divBdr>
    </w:div>
    <w:div w:id="1125779245">
      <w:bodyDiv w:val="1"/>
      <w:marLeft w:val="0"/>
      <w:marRight w:val="0"/>
      <w:marTop w:val="0"/>
      <w:marBottom w:val="0"/>
      <w:divBdr>
        <w:top w:val="none" w:sz="0" w:space="0" w:color="auto"/>
        <w:left w:val="none" w:sz="0" w:space="0" w:color="auto"/>
        <w:bottom w:val="none" w:sz="0" w:space="0" w:color="auto"/>
        <w:right w:val="none" w:sz="0" w:space="0" w:color="auto"/>
      </w:divBdr>
    </w:div>
    <w:div w:id="1278178235">
      <w:bodyDiv w:val="1"/>
      <w:marLeft w:val="0"/>
      <w:marRight w:val="0"/>
      <w:marTop w:val="0"/>
      <w:marBottom w:val="0"/>
      <w:divBdr>
        <w:top w:val="none" w:sz="0" w:space="0" w:color="auto"/>
        <w:left w:val="none" w:sz="0" w:space="0" w:color="auto"/>
        <w:bottom w:val="none" w:sz="0" w:space="0" w:color="auto"/>
        <w:right w:val="none" w:sz="0" w:space="0" w:color="auto"/>
      </w:divBdr>
    </w:div>
    <w:div w:id="1381709975">
      <w:marLeft w:val="0"/>
      <w:marRight w:val="0"/>
      <w:marTop w:val="0"/>
      <w:marBottom w:val="0"/>
      <w:divBdr>
        <w:top w:val="none" w:sz="0" w:space="0" w:color="auto"/>
        <w:left w:val="none" w:sz="0" w:space="0" w:color="auto"/>
        <w:bottom w:val="none" w:sz="0" w:space="0" w:color="auto"/>
        <w:right w:val="none" w:sz="0" w:space="0" w:color="auto"/>
      </w:divBdr>
    </w:div>
    <w:div w:id="1381709976">
      <w:marLeft w:val="0"/>
      <w:marRight w:val="0"/>
      <w:marTop w:val="0"/>
      <w:marBottom w:val="0"/>
      <w:divBdr>
        <w:top w:val="none" w:sz="0" w:space="0" w:color="auto"/>
        <w:left w:val="none" w:sz="0" w:space="0" w:color="auto"/>
        <w:bottom w:val="none" w:sz="0" w:space="0" w:color="auto"/>
        <w:right w:val="none" w:sz="0" w:space="0" w:color="auto"/>
      </w:divBdr>
    </w:div>
    <w:div w:id="1940065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navarro@elisd.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A05B0-3380-4FA1-A52B-022DD1ABE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5727</Words>
  <Characters>32646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LBD Template Modules: An Introduction</vt:lpstr>
    </vt:vector>
  </TitlesOfParts>
  <Company>TimeWise</Company>
  <LinksUpToDate>false</LinksUpToDate>
  <CharactersWithSpaces>38297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LBD Template Modules: An Introduction</dc:title>
  <dc:creator>Marilyn Crawford</dc:creator>
  <cp:lastModifiedBy>Frank Duffin</cp:lastModifiedBy>
  <cp:revision>2</cp:revision>
  <cp:lastPrinted>2011-11-30T15:36:00Z</cp:lastPrinted>
  <dcterms:created xsi:type="dcterms:W3CDTF">2013-08-22T15:47:00Z</dcterms:created>
  <dcterms:modified xsi:type="dcterms:W3CDTF">2013-08-22T15:47:00Z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192910;10679855</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2010-10-13T16:15:17-0600</vt:lpwstr>
  </property>
  <property fmtid="{D5CDD505-2E9C-101B-9397-08002B2CF9AE}" pid="9" name="Offisync_ProviderName">
    <vt:lpwstr>Central Desktop</vt:lpwstr>
  </property>
</Properties>
</file>